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43" w:rsidRDefault="00DD2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679" w:dyaOrig="829">
          <v:rect id="rectole0000000000" o:spid="_x0000_i1025" style="width:34pt;height:41.45pt" o:ole="" o:preferrelative="t" stroked="f">
            <v:imagedata r:id="rId7" o:title=""/>
          </v:rect>
          <o:OLEObject Type="Embed" ProgID="StaticMetafile" ShapeID="rectole0000000000" DrawAspect="Content" ObjectID="_1761544537" r:id="rId8"/>
        </w:object>
      </w:r>
    </w:p>
    <w:p w:rsidR="00DD2443" w:rsidRDefault="00DC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Д У М А</w:t>
      </w:r>
    </w:p>
    <w:p w:rsidR="00DD2443" w:rsidRDefault="00DC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КОНАКОВСКОГО МУНИЦИПАЛЬНОГО ОКРУГА</w:t>
      </w:r>
    </w:p>
    <w:p w:rsidR="00DD2443" w:rsidRDefault="00DC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ПЕРВОГО СОЗЫВА</w:t>
      </w:r>
    </w:p>
    <w:p w:rsidR="00DD2443" w:rsidRDefault="00DC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__________________________________________________________________</w:t>
      </w:r>
    </w:p>
    <w:p w:rsidR="00DD2443" w:rsidRDefault="00DD244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D2443" w:rsidRDefault="00DC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 Е Ш Е Н И Е</w:t>
      </w:r>
    </w:p>
    <w:p w:rsidR="00DD2443" w:rsidRDefault="00DD244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D2443" w:rsidRDefault="00DC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A080E">
        <w:rPr>
          <w:rFonts w:ascii="Times New Roman" w:eastAsia="Times New Roman" w:hAnsi="Times New Roman" w:cs="Times New Roman"/>
          <w:sz w:val="28"/>
        </w:rPr>
        <w:t>14.11.</w:t>
      </w:r>
      <w:r>
        <w:rPr>
          <w:rFonts w:ascii="Times New Roman" w:eastAsia="Times New Roman" w:hAnsi="Times New Roman" w:cs="Times New Roman"/>
          <w:sz w:val="28"/>
        </w:rPr>
        <w:t>2023</w:t>
      </w:r>
      <w:r w:rsidR="006A080E">
        <w:rPr>
          <w:rFonts w:ascii="Times New Roman" w:eastAsia="Times New Roman" w:hAnsi="Times New Roman" w:cs="Times New Roman"/>
          <w:sz w:val="28"/>
        </w:rPr>
        <w:t>г.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 w:rsidR="006A080E"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 xml:space="preserve">  г. Конаково        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</w:t>
      </w:r>
      <w:r w:rsidR="006A080E">
        <w:rPr>
          <w:rFonts w:ascii="Times New Roman" w:eastAsia="Times New Roman" w:hAnsi="Times New Roman" w:cs="Times New Roman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 xml:space="preserve">№ </w:t>
      </w:r>
      <w:r w:rsidR="006A080E">
        <w:rPr>
          <w:rFonts w:ascii="Times New Roman" w:eastAsia="Times New Roman" w:hAnsi="Times New Roman" w:cs="Times New Roman"/>
          <w:sz w:val="28"/>
        </w:rPr>
        <w:t>53</w:t>
      </w:r>
    </w:p>
    <w:p w:rsidR="006A080E" w:rsidRDefault="006A0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D2443" w:rsidRPr="006A080E" w:rsidRDefault="00DC7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80E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и дополнений </w:t>
      </w:r>
    </w:p>
    <w:p w:rsidR="00DD2443" w:rsidRPr="006A080E" w:rsidRDefault="00DC7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80E">
        <w:rPr>
          <w:rFonts w:ascii="Times New Roman" w:eastAsia="Times New Roman" w:hAnsi="Times New Roman" w:cs="Times New Roman"/>
          <w:b/>
          <w:sz w:val="24"/>
          <w:szCs w:val="24"/>
        </w:rPr>
        <w:t>в решение Совета депутатов Первомайского</w:t>
      </w:r>
    </w:p>
    <w:p w:rsidR="00DD2443" w:rsidRPr="006A080E" w:rsidRDefault="00DC7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80E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от 30.12.2022 года № 77</w:t>
      </w:r>
    </w:p>
    <w:p w:rsidR="00DD2443" w:rsidRPr="006A080E" w:rsidRDefault="00DC7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80E">
        <w:rPr>
          <w:rFonts w:ascii="Times New Roman" w:eastAsia="Times New Roman" w:hAnsi="Times New Roman" w:cs="Times New Roman"/>
          <w:b/>
          <w:sz w:val="24"/>
          <w:szCs w:val="24"/>
        </w:rPr>
        <w:t>«О бюджете Первомайского сельского поселения</w:t>
      </w:r>
    </w:p>
    <w:p w:rsidR="00DD2443" w:rsidRPr="006A080E" w:rsidRDefault="00DC7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80E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2023 год и плановый период 2024 и 2025 годов»</w:t>
      </w:r>
    </w:p>
    <w:p w:rsidR="00DD2443" w:rsidRDefault="00DD2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D2443" w:rsidRDefault="00DC7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5119F">
        <w:rPr>
          <w:rFonts w:ascii="Times New Roman" w:eastAsia="Arial" w:hAnsi="Times New Roman" w:cs="Times New Roman"/>
          <w:sz w:val="28"/>
        </w:rPr>
        <w:t xml:space="preserve"> На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основании Бюджетного кодекса РФ, руководствуясь Уставом муниципального образования Первомайское сельское поселение Конаковского муниципального района Тверской области </w:t>
      </w:r>
    </w:p>
    <w:p w:rsidR="00DD2443" w:rsidRDefault="00DD24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2443" w:rsidRDefault="00DC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Дума Конаковского муниципального округа РЕШИЛА:</w:t>
      </w:r>
    </w:p>
    <w:p w:rsidR="00DD2443" w:rsidRPr="0055119F" w:rsidRDefault="00DC75C2" w:rsidP="0055119F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1.Внести в решение Совета депутатов Первомайского сельского поселения от 30.12.2022г. № 77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«О бюджете Первомайского сельского поселения на 2023 год и  плано</w:t>
      </w:r>
      <w:r w:rsidR="0055119F">
        <w:rPr>
          <w:rFonts w:ascii="Times New Roman" w:eastAsia="Times New Roman" w:hAnsi="Times New Roman" w:cs="Times New Roman"/>
          <w:sz w:val="28"/>
        </w:rPr>
        <w:t>вый период 2024 и 2025 годов» (</w:t>
      </w:r>
      <w:r>
        <w:rPr>
          <w:rFonts w:ascii="Times New Roman" w:eastAsia="Times New Roman" w:hAnsi="Times New Roman" w:cs="Times New Roman"/>
          <w:sz w:val="28"/>
        </w:rPr>
        <w:t>в редакции решений от 10.02.2023 №78, от 19.08.2023 №83) следующие изменения и дополнения:</w:t>
      </w:r>
    </w:p>
    <w:p w:rsidR="00DD2443" w:rsidRDefault="00551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1.1</w:t>
      </w:r>
      <w:r w:rsidR="00DC75C2">
        <w:rPr>
          <w:rFonts w:ascii="Times New Roman" w:eastAsia="Times New Roman" w:hAnsi="Times New Roman" w:cs="Times New Roman"/>
          <w:color w:val="000000"/>
          <w:sz w:val="28"/>
        </w:rPr>
        <w:t xml:space="preserve"> Приложение 4 «Распределение бюджетных ассигнований бюджета Первомайского сельского поселения по разделам и подразделам  классификации расходов бюджета на 2023 год и плановый период 2024 и 2025 годов» изложить в ново</w:t>
      </w:r>
      <w:r>
        <w:rPr>
          <w:rFonts w:ascii="Times New Roman" w:eastAsia="Times New Roman" w:hAnsi="Times New Roman" w:cs="Times New Roman"/>
          <w:color w:val="000000"/>
          <w:sz w:val="28"/>
        </w:rPr>
        <w:t>й редакции согласно приложению 1</w:t>
      </w:r>
      <w:r w:rsidR="00DC75C2"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Решению.</w:t>
      </w:r>
    </w:p>
    <w:p w:rsidR="00DD2443" w:rsidRDefault="00DC75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           </w:t>
      </w:r>
      <w:r w:rsidR="0055119F">
        <w:rPr>
          <w:rFonts w:ascii="Times New Roman" w:eastAsia="Times New Roman" w:hAnsi="Times New Roman" w:cs="Times New Roman"/>
          <w:color w:val="000000"/>
          <w:sz w:val="28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Приложение 5 «Распределение  бюджетных ассигнований   местного бюджета Первомайского сельского поселения по разделам, подразделам, целевым статьям (не программным направлениям деятельности) группам  видов расходов классификации  расходов бюджетов на 2023 год и  плановый период 2024 и 2025 годов» » изложить в ново</w:t>
      </w:r>
      <w:r w:rsidR="0055119F">
        <w:rPr>
          <w:rFonts w:ascii="Times New Roman" w:eastAsia="Times New Roman" w:hAnsi="Times New Roman" w:cs="Times New Roman"/>
          <w:color w:val="000000"/>
          <w:sz w:val="28"/>
        </w:rPr>
        <w:t>й редакции согласно приложению 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Решению.</w:t>
      </w:r>
    </w:p>
    <w:p w:rsidR="00DD2443" w:rsidRDefault="00551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1.3</w:t>
      </w:r>
      <w:r w:rsidR="00DC75C2">
        <w:rPr>
          <w:rFonts w:ascii="Times New Roman" w:eastAsia="Times New Roman" w:hAnsi="Times New Roman" w:cs="Times New Roman"/>
          <w:color w:val="000000"/>
          <w:sz w:val="28"/>
        </w:rPr>
        <w:t xml:space="preserve"> Приложение 6 «Ведомственная структура расходов бюджета Первомайского сельского поселения по главным распорядителям бюджетных средств, разделам, подразделам, целевым статьям (не программным направлениям деятельности), группам, подгруппам и элементам видов расходов классификации расходов бюджетов на 2023 год и плановый период </w:t>
      </w:r>
      <w:r w:rsidR="00DC75C2">
        <w:rPr>
          <w:rFonts w:ascii="Times New Roman" w:eastAsia="Times New Roman" w:hAnsi="Times New Roman" w:cs="Times New Roman"/>
          <w:color w:val="000000"/>
          <w:sz w:val="28"/>
        </w:rPr>
        <w:lastRenderedPageBreak/>
        <w:t>2024 и 2025 годов» изложить в ново</w:t>
      </w:r>
      <w:r>
        <w:rPr>
          <w:rFonts w:ascii="Times New Roman" w:eastAsia="Times New Roman" w:hAnsi="Times New Roman" w:cs="Times New Roman"/>
          <w:color w:val="000000"/>
          <w:sz w:val="28"/>
        </w:rPr>
        <w:t>й редакции согласно приложению 3</w:t>
      </w:r>
      <w:r w:rsidR="00DC75C2"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Решению.</w:t>
      </w:r>
    </w:p>
    <w:p w:rsidR="00DD2443" w:rsidRDefault="00DD24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2443" w:rsidRDefault="00DC75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2.  Настоящее Решение вступает в силу со дня принятия и подлежит официальному опубликованию.</w:t>
      </w:r>
    </w:p>
    <w:p w:rsidR="00DD2443" w:rsidRDefault="00DD24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2443" w:rsidRDefault="00DD24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2443" w:rsidRDefault="00DC7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Председатель Думы Конаковского </w:t>
      </w:r>
    </w:p>
    <w:p w:rsidR="00DD2443" w:rsidRDefault="00DC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Д.Е. Щурин</w:t>
      </w:r>
    </w:p>
    <w:p w:rsidR="00DD2443" w:rsidRDefault="00DD244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DD2443" w:rsidRDefault="00DD24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2443" w:rsidRDefault="00DD24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2443" w:rsidRDefault="00DD2443">
      <w:pPr>
        <w:spacing w:after="0" w:line="240" w:lineRule="auto"/>
        <w:jc w:val="both"/>
        <w:rPr>
          <w:rFonts w:ascii="Arial" w:eastAsia="Arial" w:hAnsi="Arial" w:cs="Arial"/>
          <w:sz w:val="28"/>
        </w:rPr>
      </w:pPr>
    </w:p>
    <w:p w:rsidR="00DD2443" w:rsidRDefault="00DD24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D2443" w:rsidRDefault="00DD2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2443" w:rsidRDefault="00DD2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27A27" w:rsidRDefault="00C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27A27" w:rsidRDefault="00C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27A27" w:rsidRDefault="00C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27A27" w:rsidRDefault="00C27A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C27A27">
        <w:rPr>
          <w:rFonts w:ascii="Times New Roman" w:eastAsia="Times New Roman" w:hAnsi="Times New Roman" w:cs="Times New Roman"/>
          <w:b/>
        </w:rPr>
        <w:t>Приложение 1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27A27">
        <w:rPr>
          <w:rFonts w:ascii="Times New Roman" w:eastAsia="Times New Roman" w:hAnsi="Times New Roman" w:cs="Times New Roman"/>
        </w:rPr>
        <w:t>к Решению Думы Конаковского муниципального округа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27A27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14.11.</w:t>
      </w:r>
      <w:r w:rsidRPr="00C27A27">
        <w:rPr>
          <w:rFonts w:ascii="Times New Roman" w:eastAsia="Times New Roman" w:hAnsi="Times New Roman" w:cs="Times New Roman"/>
        </w:rPr>
        <w:t>.2023 г. №</w:t>
      </w:r>
      <w:r>
        <w:rPr>
          <w:rFonts w:ascii="Times New Roman" w:eastAsia="Times New Roman" w:hAnsi="Times New Roman" w:cs="Times New Roman"/>
        </w:rPr>
        <w:t xml:space="preserve"> 53</w:t>
      </w:r>
      <w:r w:rsidRPr="00C27A27">
        <w:rPr>
          <w:rFonts w:ascii="Times New Roman" w:eastAsia="Times New Roman" w:hAnsi="Times New Roman" w:cs="Times New Roman"/>
        </w:rPr>
        <w:t xml:space="preserve">   «О внесении изменений и дополнений  в решение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27A27">
        <w:rPr>
          <w:rFonts w:ascii="Times New Roman" w:eastAsia="Times New Roman" w:hAnsi="Times New Roman" w:cs="Times New Roman"/>
        </w:rPr>
        <w:t xml:space="preserve">  Совета депутатов Первомайского сельского поселения от 30.12.2022 г. №77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27A27">
        <w:rPr>
          <w:rFonts w:ascii="Times New Roman" w:eastAsia="Times New Roman" w:hAnsi="Times New Roman" w:cs="Times New Roman"/>
        </w:rPr>
        <w:t xml:space="preserve"> «О бюджете Первомайского  сельского поселения 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27A27">
        <w:rPr>
          <w:rFonts w:ascii="Times New Roman" w:eastAsia="Times New Roman" w:hAnsi="Times New Roman" w:cs="Times New Roman"/>
        </w:rPr>
        <w:t xml:space="preserve">   на 2023 год и  плановый период 2024 и 2025 годов»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C27A27">
        <w:rPr>
          <w:rFonts w:ascii="Times New Roman" w:eastAsia="Times New Roman" w:hAnsi="Times New Roman" w:cs="Times New Roman"/>
          <w:b/>
        </w:rPr>
        <w:t>Приложение 4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27A27">
        <w:rPr>
          <w:rFonts w:ascii="Times New Roman" w:eastAsia="Times New Roman" w:hAnsi="Times New Roman" w:cs="Times New Roman"/>
        </w:rPr>
        <w:t>к решению  Совета депутатов Первомайского сельского поселения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27A27">
        <w:rPr>
          <w:rFonts w:ascii="Times New Roman" w:eastAsia="Times New Roman" w:hAnsi="Times New Roman" w:cs="Times New Roman"/>
        </w:rPr>
        <w:t xml:space="preserve"> «О бюджете Первомайского  сельского поселения 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27A27">
        <w:rPr>
          <w:rFonts w:ascii="Times New Roman" w:eastAsia="Times New Roman" w:hAnsi="Times New Roman" w:cs="Times New Roman"/>
        </w:rPr>
        <w:t xml:space="preserve">   на 2023 год и  плановый период 2024 и 2025 годов»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27A27">
        <w:rPr>
          <w:rFonts w:ascii="Times New Roman" w:eastAsia="Times New Roman" w:hAnsi="Times New Roman" w:cs="Times New Roman"/>
        </w:rPr>
        <w:t>от 30.12.2022 г. №77</w:t>
      </w:r>
    </w:p>
    <w:p w:rsidR="00C27A27" w:rsidRPr="00C27A27" w:rsidRDefault="00C27A27" w:rsidP="00C27A27">
      <w:pPr>
        <w:spacing w:after="0" w:line="240" w:lineRule="auto"/>
        <w:rPr>
          <w:rFonts w:ascii="Times New Roman" w:eastAsia="Arial" w:hAnsi="Times New Roman" w:cs="Times New Roman"/>
        </w:rPr>
      </w:pPr>
    </w:p>
    <w:p w:rsidR="00C27A27" w:rsidRPr="00C27A27" w:rsidRDefault="00C27A27" w:rsidP="00C27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27A27">
        <w:rPr>
          <w:rFonts w:ascii="Times New Roman" w:eastAsia="Times New Roman" w:hAnsi="Times New Roman" w:cs="Times New Roman"/>
          <w:b/>
        </w:rPr>
        <w:t>Распределение бюджетных ассигнований бюджета Первомайского сельского поселения по разделам и подразделам  классификации расходов бюджета на 2023 год и  плановый период   2024 и 2025 годов</w:t>
      </w:r>
    </w:p>
    <w:p w:rsidR="00C27A27" w:rsidRPr="00C27A27" w:rsidRDefault="00C27A27" w:rsidP="00C27A2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27A27">
        <w:rPr>
          <w:rFonts w:ascii="Times New Roman" w:eastAsia="Times New Roman" w:hAnsi="Times New Roman" w:cs="Times New Roman"/>
        </w:rPr>
        <w:t>(сумма, тыс.руб.)</w:t>
      </w:r>
    </w:p>
    <w:tbl>
      <w:tblPr>
        <w:tblW w:w="10815" w:type="dxa"/>
        <w:tblInd w:w="-633" w:type="dxa"/>
        <w:tblCellMar>
          <w:left w:w="10" w:type="dxa"/>
          <w:right w:w="10" w:type="dxa"/>
        </w:tblCellMar>
        <w:tblLook w:val="0000"/>
      </w:tblPr>
      <w:tblGrid>
        <w:gridCol w:w="627"/>
        <w:gridCol w:w="102"/>
        <w:gridCol w:w="544"/>
        <w:gridCol w:w="112"/>
        <w:gridCol w:w="1329"/>
        <w:gridCol w:w="632"/>
        <w:gridCol w:w="2973"/>
        <w:gridCol w:w="329"/>
        <w:gridCol w:w="931"/>
        <w:gridCol w:w="17"/>
        <w:gridCol w:w="914"/>
        <w:gridCol w:w="475"/>
        <w:gridCol w:w="1388"/>
        <w:gridCol w:w="442"/>
      </w:tblGrid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Р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2023год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2024год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2025год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7 250,589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 xml:space="preserve">4 180,937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3 901,847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1 521,657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1 162,780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1 162,780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5 233,963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2 546,313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2 263,847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органов, органов финансового (финансово-бюджетного) надзора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216,927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131,844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135,220</w:t>
            </w:r>
          </w:p>
        </w:tc>
      </w:tr>
      <w:tr w:rsidR="00C27A27" w:rsidRPr="00C27A27" w:rsidTr="00C1195F">
        <w:trPr>
          <w:gridAfter w:val="1"/>
          <w:wAfter w:w="442" w:type="dxa"/>
          <w:trHeight w:val="3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10,000</w:t>
            </w:r>
          </w:p>
        </w:tc>
      </w:tr>
      <w:tr w:rsidR="00C27A27" w:rsidRPr="00C27A27" w:rsidTr="00C1195F">
        <w:trPr>
          <w:gridAfter w:val="1"/>
          <w:wAfter w:w="442" w:type="dxa"/>
          <w:trHeight w:val="3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278,042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330,000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330,00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111,600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116,800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121,000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111,600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116,800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121,000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500,00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50,00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50,00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500,00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8 316,159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3 475,690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3 661,340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7 766,159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3 425,690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3 611,340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550,00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18 720,068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1 968,841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2 053,822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18 033,068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1 930,720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2 000,000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687,000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38,121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53,822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Культура,  кинематография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4 830,435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899,900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899,900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4 830,435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899,900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899,900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47,700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23,100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23,100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47,700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23,100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23,100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1,100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C27A27" w:rsidRPr="00C27A27" w:rsidTr="00C1195F">
        <w:trPr>
          <w:gridAfter w:val="1"/>
          <w:wAfter w:w="442" w:type="dxa"/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1,100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27A27" w:rsidRPr="00C27A27" w:rsidTr="00C1195F">
        <w:trPr>
          <w:gridAfter w:val="1"/>
          <w:wAfter w:w="442" w:type="dxa"/>
          <w:trHeight w:val="4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A27" w:rsidRPr="00C27A27" w:rsidRDefault="00C27A27" w:rsidP="00C27A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39 787,651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10 715,268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7A27" w:rsidRPr="00C27A27" w:rsidRDefault="00C27A27" w:rsidP="00C27A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  <w:b/>
              </w:rPr>
              <w:t>10 711,009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119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Приложение 2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76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к Решению Думы Конаковского муниципального округа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92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 xml:space="preserve">от </w:t>
            </w:r>
            <w:r w:rsidR="00C27A27">
              <w:rPr>
                <w:rFonts w:ascii="Times New Roman" w:eastAsia="Times New Roman" w:hAnsi="Times New Roman" w:cs="Times New Roman"/>
              </w:rPr>
              <w:t>14.11.</w:t>
            </w:r>
            <w:r w:rsidRPr="0088586A">
              <w:rPr>
                <w:rFonts w:ascii="Times New Roman" w:eastAsia="Times New Roman" w:hAnsi="Times New Roman" w:cs="Times New Roman"/>
              </w:rPr>
              <w:t>2023 г. №</w:t>
            </w:r>
            <w:r w:rsidR="00C27A27">
              <w:rPr>
                <w:rFonts w:ascii="Times New Roman" w:eastAsia="Times New Roman" w:hAnsi="Times New Roman" w:cs="Times New Roman"/>
              </w:rPr>
              <w:t xml:space="preserve"> 53</w:t>
            </w:r>
            <w:r w:rsidRPr="0088586A">
              <w:rPr>
                <w:rFonts w:ascii="Times New Roman" w:eastAsia="Times New Roman" w:hAnsi="Times New Roman" w:cs="Times New Roman"/>
              </w:rPr>
              <w:t xml:space="preserve"> " О внесении изменений и дополнений в решение 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76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Совета депутатов Первомайского сельского поселения от 30.12.2022 г. № 77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24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 xml:space="preserve">"О бюджете Первомайского сельского поселения  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58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на 2023 год плановый период 2024 и 2024 годов "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6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5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6A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 Совета депутатов Первомайского сельского поселения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 бюджете Первомайского  сельского поселения 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на 2023 год и  плановый период 2024 и 2025 годов»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6A">
              <w:rPr>
                <w:rFonts w:ascii="Times New Roman" w:eastAsia="Times New Roman" w:hAnsi="Times New Roman" w:cs="Times New Roman"/>
                <w:sz w:val="20"/>
                <w:szCs w:val="20"/>
              </w:rPr>
              <w:t>от 30.12.2022 г. №77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11"/>
        </w:trPr>
        <w:tc>
          <w:tcPr>
            <w:tcW w:w="1008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Первомайского сельского поселения по разделам, подразделам, целевым статьям (не программным направлениям деятельности) группам видов расходов классификации расходов бюджета на 2023 год и плановый период 2024 и 2025 годов.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429"/>
        </w:trPr>
        <w:tc>
          <w:tcPr>
            <w:tcW w:w="1008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69"/>
        </w:trPr>
        <w:tc>
          <w:tcPr>
            <w:tcW w:w="1008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58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8586A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тыс.руб.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983"/>
        </w:trPr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РП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КЦСР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КВР</w:t>
            </w: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Сумма на 2023 год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Сумма на 2024 год</w:t>
            </w: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Сумма на 2025 год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285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Администрация Первомайского сельского поселения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39 787,651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10 715,268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10 711,009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77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ОБЩЕГОСУДАРСТВЕННЫЕ ВОПРОСЫ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7 260,589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4 180,937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3 901,847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2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Глава городского, сельского поселения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41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03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5 233,963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2 546,313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2 263,847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5 233,963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2 546,313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2 263,847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5 168,621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2 546,313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2 263,847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Центральный аппарат исполнительных органов местного самоуправления городских,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5 168,621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2 546,313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2 263,847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41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2 044,000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2 154,000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2 154,000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3 123,321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392,313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109,847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1,300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65,342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967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9940040750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 из бюджетов поселений по передаче части полномочий в области дорожной деятельности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65,342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9940040750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65,342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89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41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9940040650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Межбюджетные трансферты бюджету Конаковского района из бюджетов поселений на осуществление части полномочий в части исполнения бюджета поселения, в соответствии с заключенными соглашениями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9940040650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Резервные фонды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9920000000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Резервные фонды исполнительных органов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9920040060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Резервные фонды исполнительных органов городских,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9920040060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278,042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278,042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277,892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329,850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329,850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9940040090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Выполнение других обязательств городских,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9940040090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89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9940040400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Взносы на капитальный ремонт за имущество, находящегося в</w:t>
            </w: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муниципальной собственности городских и сельских</w:t>
            </w: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147,892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9940040400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147,892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89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Расходы связанные с содержанием имущества,находящего в  муниципальной собственности городских и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Расходы на отдельные мероприятия за счет целевых межбюджетных трансфертов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41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9950010540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9950010540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НАЦИОНАЛЬНАЯ ОБОРОНА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Мобилизационная и вневойсковая подготовка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Расходы на отдельные мероприятия за счет целевых межбюджетных трансфертов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41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107,100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106,800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4,500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89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Обеспечение первичных мер пожарной безопасности городских,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НАЦИОНАЛЬНАЯ ЭКОНОМИКА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8 316,159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3 475,690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3 661,340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7 766,159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7 766,159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7 766,159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89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Содержание и строительство автомобильных дорог и инженерных сооружений на них в границах городских,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4 565,342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4 565,342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26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9940040640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 из бюджетов поселений по передаче части полномочий на проведение капитального ремонта и ремонта улично-дорожной сети муниципальных образований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2 320,544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9940040640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2 320,544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99400S1050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Капитальный ремонт и ремонт улично-дорожной сети муниципальных образований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880,273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99400S1050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880,273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Мероприятия по землеустройству и землепользованию городских,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ЖИЛИЩНО-КОММУНАЛЬНОЕ ХОЗЯЙСТВО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18 720,068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1 968,841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2 053,822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Коммунальное хозяйство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18 033,068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18 033,068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18 033,068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Мероприятия в области коммунального хозяйства в городских, сельских поселениях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18 033,068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14 633,068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Благоустройство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687,000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687,000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687,000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Уличное освещение в городских, сельских поселениях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 и содержание мест захоронения в городских, сельских поселениях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мероприятия по благоустройству в городских, сельских поселениях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89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Расходы связанные с содержанием имущества,находящего в  муниципальной собственности городских и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КУЛЬТУРА, КИНЕМАТОГРАФИЯ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4 830,435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Культура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4 830,435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4 830,435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2 889,899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Бюджетные инвестиции в объекты муниципальной собственности городских,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1 490,000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1 490,000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Культурно-досуговое обслуживание муниципальными учреждениями городских,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1 395,494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41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696,595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701,000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701,000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698,899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198,900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198,900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52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Повышение заработной платы работникам муниципальных учреждений культуры городских и сельских поселений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4,405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001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4,405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00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Расходы на отдельные мероприятия за счет целевых межбюджетных трансфертов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1 940,536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26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Повышение заработной платы работникам  учреждений культуры за счет средст областного бюджета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440,536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41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440,536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2278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9950020080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 из бюджета Конаковского района Первомайскому с.п. на расходы ,  связанные со строительством учреждения культурно-досугового типа.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9950020080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1 500,000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СОЦИАЛЬНАЯ ПОЛИТИКА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446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Пенсионное обеспечение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759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9930000000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Прочие выплаты по обязательствам муниципального образования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9930040110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Доплаты к пенсиям муниципальных служащих городских, сельских поселений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140"/>
        </w:trPr>
        <w:tc>
          <w:tcPr>
            <w:tcW w:w="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9930040110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273"/>
        </w:trPr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273"/>
        </w:trPr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849"/>
        </w:trPr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</w:rPr>
              <w:t>Расходы не включенные в муниципальные программы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698"/>
        </w:trPr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</w:rPr>
              <w:t>Отдельные мероприятия  не включенные в муниципальные  программы за счет средств местного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1341"/>
        </w:trPr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Процентные платежи по долговым обязательствам городских, сельских поселений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893"/>
        </w:trPr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33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88586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Обслуживание государственного  (муниципального) долга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88586A" w:rsidRPr="0088586A" w:rsidTr="00C1195F">
        <w:tblPrEx>
          <w:tblCellMar>
            <w:left w:w="108" w:type="dxa"/>
            <w:right w:w="108" w:type="dxa"/>
          </w:tblCellMar>
          <w:tblLook w:val="04A0"/>
        </w:tblPrEx>
        <w:trPr>
          <w:gridBefore w:val="2"/>
          <w:wBefore w:w="729" w:type="dxa"/>
          <w:trHeight w:val="380"/>
        </w:trPr>
        <w:tc>
          <w:tcPr>
            <w:tcW w:w="2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39 787,651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10 715,268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885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10 711,009</w:t>
            </w:r>
          </w:p>
        </w:tc>
      </w:tr>
    </w:tbl>
    <w:p w:rsidR="0088586A" w:rsidRP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pPr w:leftFromText="180" w:rightFromText="180" w:vertAnchor="page" w:horzAnchor="margin" w:tblpXSpec="center" w:tblpY="1245"/>
        <w:tblW w:w="10549" w:type="dxa"/>
        <w:tblLook w:val="04A0"/>
      </w:tblPr>
      <w:tblGrid>
        <w:gridCol w:w="108"/>
        <w:gridCol w:w="585"/>
        <w:gridCol w:w="656"/>
        <w:gridCol w:w="1329"/>
        <w:gridCol w:w="632"/>
        <w:gridCol w:w="3302"/>
        <w:gridCol w:w="931"/>
        <w:gridCol w:w="362"/>
        <w:gridCol w:w="569"/>
        <w:gridCol w:w="565"/>
        <w:gridCol w:w="1510"/>
      </w:tblGrid>
      <w:tr w:rsidR="00C27A27" w:rsidRPr="0088586A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27A27" w:rsidRPr="00C27A27" w:rsidTr="00C27A27">
        <w:trPr>
          <w:trHeight w:val="355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7" w:rsidRPr="00C27A27" w:rsidRDefault="00C27A27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7A27">
              <w:rPr>
                <w:rFonts w:ascii="Times New Roman" w:eastAsia="Times New Roman" w:hAnsi="Times New Roman" w:cs="Times New Roman"/>
              </w:rPr>
              <w:t>Приложение 3</w:t>
            </w:r>
          </w:p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к Решению Думы Конаковского муниципального округа</w:t>
            </w:r>
          </w:p>
        </w:tc>
      </w:tr>
      <w:tr w:rsidR="00C27A27" w:rsidRPr="00C27A27" w:rsidTr="00C27A27">
        <w:trPr>
          <w:trHeight w:val="372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 xml:space="preserve">от </w:t>
            </w:r>
            <w:r w:rsidR="00C27A27">
              <w:rPr>
                <w:rFonts w:ascii="Times New Roman" w:eastAsia="Times New Roman" w:hAnsi="Times New Roman" w:cs="Times New Roman"/>
              </w:rPr>
              <w:t xml:space="preserve"> 14.11.</w:t>
            </w:r>
            <w:r w:rsidRPr="0088586A">
              <w:rPr>
                <w:rFonts w:ascii="Times New Roman" w:eastAsia="Times New Roman" w:hAnsi="Times New Roman" w:cs="Times New Roman"/>
              </w:rPr>
              <w:t>2023 г. №</w:t>
            </w:r>
            <w:r w:rsidR="00C27A27">
              <w:rPr>
                <w:rFonts w:ascii="Times New Roman" w:eastAsia="Times New Roman" w:hAnsi="Times New Roman" w:cs="Times New Roman"/>
              </w:rPr>
              <w:t xml:space="preserve"> 53</w:t>
            </w:r>
            <w:r w:rsidRPr="0088586A">
              <w:rPr>
                <w:rFonts w:ascii="Times New Roman" w:eastAsia="Times New Roman" w:hAnsi="Times New Roman" w:cs="Times New Roman"/>
              </w:rPr>
              <w:t xml:space="preserve">" О внесении изменений и дополнений в решение </w:t>
            </w:r>
          </w:p>
        </w:tc>
      </w:tr>
      <w:tr w:rsidR="00C27A27" w:rsidRPr="00C27A27" w:rsidTr="00C27A27">
        <w:trPr>
          <w:trHeight w:val="355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Совета депутатов Первомайскогосельского поселения от30.12.2022 г.№77</w:t>
            </w:r>
          </w:p>
        </w:tc>
      </w:tr>
      <w:tr w:rsidR="00C27A27" w:rsidRPr="00C27A27" w:rsidTr="00C27A27">
        <w:trPr>
          <w:trHeight w:val="307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 xml:space="preserve">"О бюджете Первомайского сельского поселения  </w:t>
            </w:r>
          </w:p>
        </w:tc>
      </w:tr>
      <w:tr w:rsidR="00C27A27" w:rsidRPr="00C27A27" w:rsidTr="00C27A27">
        <w:trPr>
          <w:trHeight w:val="338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на 2023 год плановый период 2024 и 2024 годов "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Приложение 6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к решению  Совета депутатов Первомайского сельского поселения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 xml:space="preserve"> «О бюджете Первомайского  сельского поселения 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 xml:space="preserve">   на 2023 год и  плановый период 2024 и 2025 годов»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от 30.12.2022 г. №77</w:t>
            </w:r>
          </w:p>
        </w:tc>
      </w:tr>
      <w:tr w:rsidR="0088586A" w:rsidRPr="0088586A" w:rsidTr="00C27A27">
        <w:trPr>
          <w:gridBefore w:val="1"/>
          <w:wBefore w:w="108" w:type="dxa"/>
          <w:trHeight w:val="359"/>
        </w:trPr>
        <w:tc>
          <w:tcPr>
            <w:tcW w:w="1044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Ведомственная структура расходов  бюджета Первомайского сельского поселения по главным распорядителям бюджетных средств, разделам, подразделам, целевым статьям (не программным направлениям деятельности),  группам ,подгруппам и элементам видов  расходов классификации расходов бюджетов на 2023 год и  плановый период 2024 и 2025 годов</w:t>
            </w:r>
          </w:p>
        </w:tc>
      </w:tr>
      <w:tr w:rsidR="0088586A" w:rsidRPr="0088586A" w:rsidTr="00C27A27">
        <w:trPr>
          <w:gridBefore w:val="1"/>
          <w:wBefore w:w="108" w:type="dxa"/>
          <w:trHeight w:val="1353"/>
        </w:trPr>
        <w:tc>
          <w:tcPr>
            <w:tcW w:w="104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8586A" w:rsidRPr="0088586A" w:rsidTr="00C27A27">
        <w:trPr>
          <w:gridBefore w:val="1"/>
          <w:wBefore w:w="108" w:type="dxa"/>
          <w:trHeight w:val="444"/>
        </w:trPr>
        <w:tc>
          <w:tcPr>
            <w:tcW w:w="104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8586A" w:rsidRPr="0088586A" w:rsidTr="00C27A27">
        <w:trPr>
          <w:trHeight w:val="479"/>
        </w:trPr>
        <w:tc>
          <w:tcPr>
            <w:tcW w:w="105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сумма в тыс.руб.</w:t>
            </w:r>
          </w:p>
        </w:tc>
      </w:tr>
      <w:tr w:rsidR="001F0DFA" w:rsidRPr="00C27A27" w:rsidTr="00C27A27">
        <w:trPr>
          <w:trHeight w:val="338"/>
        </w:trPr>
        <w:tc>
          <w:tcPr>
            <w:tcW w:w="105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DFA" w:rsidRPr="00C27A27" w:rsidRDefault="001F0DF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ППП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РП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КЦСР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КВР</w:t>
            </w:r>
          </w:p>
        </w:tc>
        <w:tc>
          <w:tcPr>
            <w:tcW w:w="3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Сумма на 2023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Сумма на 2024 год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Сумма на 2025 год</w:t>
            </w:r>
          </w:p>
        </w:tc>
      </w:tr>
      <w:tr w:rsidR="00C27A27" w:rsidRPr="00C27A27" w:rsidTr="00C27A27">
        <w:trPr>
          <w:trHeight w:val="121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Администрация Первомайского сельского поселения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39 787,651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10 715,268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10 711,009</w:t>
            </w:r>
          </w:p>
        </w:tc>
      </w:tr>
      <w:tr w:rsidR="00C27A27" w:rsidRPr="00C27A27" w:rsidTr="00C27A27">
        <w:trPr>
          <w:trHeight w:val="1675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ОБЩЕГОСУДАРСТВЕННЫЕ ВОПРОСЫ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7 260,589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4 180,937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3 901,847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C27A27" w:rsidRPr="00C27A27" w:rsidTr="00C27A27">
        <w:trPr>
          <w:trHeight w:val="106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Глава городского, сельского поселения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C27A27" w:rsidRPr="00C27A27" w:rsidTr="00C27A27">
        <w:trPr>
          <w:trHeight w:val="323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1 521,657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1 162,780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Фонд оплаты труда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925,900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796,116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796,116</w:t>
            </w:r>
          </w:p>
        </w:tc>
      </w:tr>
      <w:tr w:rsidR="00C27A27" w:rsidRPr="00C27A27" w:rsidTr="00C27A27">
        <w:trPr>
          <w:trHeight w:val="1797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243,690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97,884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97,884</w:t>
            </w:r>
          </w:p>
        </w:tc>
      </w:tr>
      <w:tr w:rsidR="00C27A27" w:rsidRPr="00C27A27" w:rsidTr="00C27A27">
        <w:trPr>
          <w:trHeight w:val="251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352,067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268,780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268,780</w:t>
            </w:r>
          </w:p>
        </w:tc>
      </w:tr>
      <w:tr w:rsidR="00C27A27" w:rsidRPr="00C27A27" w:rsidTr="00C27A27">
        <w:trPr>
          <w:trHeight w:val="28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5 233,963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2 546,313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2 263,847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5 233,963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2 546,313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2 263,847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Расходы на обеспечение деятельности представительных и исполнительных органов местного самоуправления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5 168,621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2 546,313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2 263,847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Центральный аппарат исполнительных органов местного самоуправления городских,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5 168,621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2 546,313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2 263,847</w:t>
            </w:r>
          </w:p>
        </w:tc>
      </w:tr>
      <w:tr w:rsidR="00C27A27" w:rsidRPr="00C27A27" w:rsidTr="00C27A27">
        <w:trPr>
          <w:trHeight w:val="323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2 044,000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2 154,000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2 154,000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2 044,000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2 154,000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2 154,000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Фонд оплаты труда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1 540,000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1 650,000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1 650,000</w:t>
            </w:r>
          </w:p>
        </w:tc>
      </w:tr>
      <w:tr w:rsidR="00C27A27" w:rsidRPr="00C27A27" w:rsidTr="00C27A27">
        <w:trPr>
          <w:trHeight w:val="1797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5,000</w:t>
            </w:r>
          </w:p>
        </w:tc>
      </w:tr>
      <w:tr w:rsidR="00C27A27" w:rsidRPr="00C27A27" w:rsidTr="00C27A27">
        <w:trPr>
          <w:trHeight w:val="251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499,000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499,000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499,000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3 123,321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392,313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109,847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3 123,321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392,313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109,847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3 053,321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322,313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39,847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Закупка энергетических ресурсов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Уплата налогов,сборов и иных платежей 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9990040030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Уплата прочих налогов, сборов 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861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9940040750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 из бюджетов поселений по передаче части полномочий в области дорожной деятельности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9940040750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9940040750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797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C27A27" w:rsidRPr="00C27A27" w:rsidTr="00C27A27">
        <w:trPr>
          <w:trHeight w:val="323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9940040650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Межбюджетные трансферты бюджету Конаковского района из бюджетов поселений на осуществление части полномочий в части исполнения бюджета поселения, в соответствии с заключенными соглашениями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9940040650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9940040650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131,844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135,220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Резервные фонды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9920000000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Резервные фонды исполнительных органов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9920040060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Резервные фонды исполнительных органов городских,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9920040060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9920040060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Резервные средства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278,042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278,042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277,892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329,850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329,850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9940040090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Выполнение других обязательств городских,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9940040090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9940040090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9940040090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1797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9940040400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Взносы на капитальный ремонт за имущество, находящегося в</w:t>
            </w: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муниципальной собственности городских и сельских</w:t>
            </w: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147,892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9940040400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147,892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9940040400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147,892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9940040400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147,892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319,850</w:t>
            </w:r>
          </w:p>
        </w:tc>
      </w:tr>
      <w:tr w:rsidR="00C27A27" w:rsidRPr="00C27A27" w:rsidTr="00C27A27">
        <w:trPr>
          <w:trHeight w:val="1797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Расходы связанные с содержанием имущества,находящего в  муниципальной собственности городских и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Расходы на отдельные мероприятия за счет целевых межбюджетных трансфертов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</w:tr>
      <w:tr w:rsidR="00C27A27" w:rsidRPr="00C27A27" w:rsidTr="00C27A27">
        <w:trPr>
          <w:trHeight w:val="323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9950010540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9950010540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9950010540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9950010540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0,150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НАЦИОНАЛЬНАЯ ОБОРОНА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Мобилизационная и вневойсковая подготовка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Расходы на отдельные мероприятия за счет целевых межбюджетных трансфертов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116,800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121,000</w:t>
            </w:r>
          </w:p>
        </w:tc>
      </w:tr>
      <w:tr w:rsidR="00C27A27" w:rsidRPr="00C27A27" w:rsidTr="00C27A27">
        <w:trPr>
          <w:trHeight w:val="323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106,800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106,800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Фонд оплаты труда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82,258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82,028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85,253</w:t>
            </w:r>
          </w:p>
        </w:tc>
      </w:tr>
      <w:tr w:rsidR="00C27A27" w:rsidRPr="00C27A27" w:rsidTr="00C27A27">
        <w:trPr>
          <w:trHeight w:val="251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24,842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24,772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25,747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9950051180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1797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Обеспечение первичных мер пожарной безопасности городских,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НАЦИОНАЛЬНАЯ ЭКОНОМИКА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8 316,159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3 475,690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3 661,340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7 766,159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7 766,159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7 766,159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C27A27" w:rsidRPr="00C27A27" w:rsidTr="00C27A27">
        <w:trPr>
          <w:trHeight w:val="1797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Содержание и строительство автомобильных дорог и инженерных сооружений на них в границах городских,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4 565,342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4 565,342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4 565,342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4 565,342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3 425,690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3 611,340</w:t>
            </w:r>
          </w:p>
        </w:tc>
      </w:tr>
      <w:tr w:rsidR="00C27A27" w:rsidRPr="00C27A27" w:rsidTr="00C27A27">
        <w:trPr>
          <w:trHeight w:val="251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9940040640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 из бюджетов поселений по передаче части полномочий на проведение капитального ремонта и ремонта улично-дорожной сети муниципальных образований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2 320,544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9940040640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2 320,544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9940040640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2 320,544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99400S1050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Капитальный ремонт и ремонт улично-дорожной сети муниципальных образований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880,273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99400S1050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880,273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99400S1050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880,273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Мероприятия по землеустройству и землепользованию городских,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ЖИЛИЩНО-КОММУНАЛЬНОЕ ХОЗЯЙСТВО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18 720,068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1 968,841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2 053,822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Коммунальное хозяйство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18 033,068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18 033,068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18 033,068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Мероприятия в области коммунального хозяйства в городских, сельских поселениях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14 633,068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14 633,068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14 633,068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14 633,068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1 930,720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Бюджетные инвестиции 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Бюджетные инвестиции в объекты капитального строительства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Благоустройство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Уличное освещение в городских, сельских поселениях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Закупка энергетических ресурсов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455,770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 и содержание мест захоронения в городских,  сельских поселениях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мероприятия по благоустройству в городских,  сельских поселениях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9940040380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797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Расходы связанные с содержанием имущества,находящего в  муниципальной собственности городских и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9940040820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38,121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53,822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КУЛЬТУРА, КИНЕМАТОГРАФИЯ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4 830,435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Культура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4 830,435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4 830,435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Отдельные мероприятия не включенные в муниципальные программы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2 889,899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Бюджетные инвестиции в объекты муниципальной собственности городских,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Бюджетные инвестиции 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Бюджетные инвестиции в объекты капитального строительства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Культурно-досуговое обслуживание муниципальными учреждениями городских,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1 395,494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899,900</w:t>
            </w:r>
          </w:p>
        </w:tc>
      </w:tr>
      <w:tr w:rsidR="00C27A27" w:rsidRPr="00C27A27" w:rsidTr="00C27A27">
        <w:trPr>
          <w:trHeight w:val="323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696,595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701,000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701,000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696,595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701,000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701,000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Фонд оплаты труда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546,616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550,000</w:t>
            </w:r>
          </w:p>
        </w:tc>
      </w:tr>
      <w:tr w:rsidR="00C27A27" w:rsidRPr="00C27A27" w:rsidTr="00C27A27">
        <w:trPr>
          <w:trHeight w:val="2157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149,978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151,000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151,000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698,899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198,900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198,900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698,899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198,900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198,900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Прочая закупка товаров, работ и услуг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598,899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98,900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98,900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Закупка энергетических ресурсов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Повышение заработной платы работникам муниципальных учреждений культуры городских и сельских поселений 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4,405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323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4,405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4,405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3,383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99400S0680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Фонд оплаты труда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Расходы на отдельные мероприятия за счет целевых межбюджетных трансфертов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1 940,536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Повышение заработной платы работникам  учреждений культуры за счет средст областного бюджета 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440,536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323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440,536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440,536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338,353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9950010680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Фонд оплаты труда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102,183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2157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9950020080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Межбюджетные трансферты из бюджета Конаковского района Первомайскому с.п. на расходы ,  связанные со строительством учреждения культурно-досугового типа.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9950020080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Капитальные вложения в объекты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9950020080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Бюджетные инвестиции 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439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9950020080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Бюджетные инвестиции в объекты капитального строительства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СОЦИАЛЬНАЯ ПОЛИТИКА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C27A27" w:rsidRPr="00C27A27" w:rsidTr="00C27A27">
        <w:trPr>
          <w:trHeight w:val="423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Пенсионное обеспечение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9930000000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Прочие выплаты по обязательствам муниципального образования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9930040110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Доплаты к пенсиям муниципальных служащих городских,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9930040110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C27A27" w:rsidRPr="00C27A27" w:rsidTr="00C27A27">
        <w:trPr>
          <w:trHeight w:val="1078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9930040110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C27A27" w:rsidRPr="00C27A27" w:rsidTr="00C27A27">
        <w:trPr>
          <w:trHeight w:val="720"/>
        </w:trPr>
        <w:tc>
          <w:tcPr>
            <w:tcW w:w="6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9930040110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Иные пенсии, социальные доплаты к пенсиям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23,100</w:t>
            </w:r>
          </w:p>
        </w:tc>
      </w:tr>
      <w:tr w:rsidR="00C27A27" w:rsidRPr="00C27A27" w:rsidTr="00C27A27">
        <w:trPr>
          <w:trHeight w:val="1205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20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805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9900000000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</w:rPr>
              <w:t>Расходы не включенные в муниципальные программы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608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9940000000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</w:rPr>
              <w:t>Отдельные мероприятия  не включенные в муниципальные  программы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1270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Процентные платежи по долговым обязательствам городских, сельских поселений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847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Обслуживание государственного  (муниципального) долга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847"/>
        </w:trPr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9940040120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6A" w:rsidRPr="0088586A" w:rsidRDefault="0088586A" w:rsidP="00C27A2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88586A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</w:t>
            </w:r>
          </w:p>
        </w:tc>
      </w:tr>
      <w:tr w:rsidR="00C27A27" w:rsidRPr="00C27A27" w:rsidTr="00C27A27">
        <w:trPr>
          <w:trHeight w:val="444"/>
        </w:trPr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39 787,651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10 715,268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86A" w:rsidRPr="0088586A" w:rsidRDefault="0088586A" w:rsidP="00C27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858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10 711,009</w:t>
            </w:r>
          </w:p>
        </w:tc>
      </w:tr>
    </w:tbl>
    <w:p w:rsidR="0088586A" w:rsidRPr="00C27A27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586A" w:rsidRPr="00C27A27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586A" w:rsidRPr="00C27A27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586A" w:rsidRDefault="0088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88586A" w:rsidSect="003F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B5A" w:rsidRDefault="001D0B5A" w:rsidP="00C1195F">
      <w:pPr>
        <w:spacing w:after="0" w:line="240" w:lineRule="auto"/>
      </w:pPr>
      <w:r>
        <w:separator/>
      </w:r>
    </w:p>
  </w:endnote>
  <w:endnote w:type="continuationSeparator" w:id="0">
    <w:p w:rsidR="001D0B5A" w:rsidRDefault="001D0B5A" w:rsidP="00C1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B5A" w:rsidRDefault="001D0B5A" w:rsidP="00C1195F">
      <w:pPr>
        <w:spacing w:after="0" w:line="240" w:lineRule="auto"/>
      </w:pPr>
      <w:r>
        <w:separator/>
      </w:r>
    </w:p>
  </w:footnote>
  <w:footnote w:type="continuationSeparator" w:id="0">
    <w:p w:rsidR="001D0B5A" w:rsidRDefault="001D0B5A" w:rsidP="00C11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0BC1"/>
    <w:multiLevelType w:val="multilevel"/>
    <w:tmpl w:val="4E7EA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0158E1"/>
    <w:multiLevelType w:val="multilevel"/>
    <w:tmpl w:val="890AC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D2443"/>
    <w:rsid w:val="001D0B5A"/>
    <w:rsid w:val="001F0DFA"/>
    <w:rsid w:val="003F4806"/>
    <w:rsid w:val="0055119F"/>
    <w:rsid w:val="006A080E"/>
    <w:rsid w:val="0088586A"/>
    <w:rsid w:val="00C1195F"/>
    <w:rsid w:val="00C27A27"/>
    <w:rsid w:val="00C62204"/>
    <w:rsid w:val="00DC75C2"/>
    <w:rsid w:val="00DD2443"/>
    <w:rsid w:val="00E7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195F"/>
  </w:style>
  <w:style w:type="paragraph" w:styleId="a5">
    <w:name w:val="footer"/>
    <w:basedOn w:val="a"/>
    <w:link w:val="a6"/>
    <w:uiPriority w:val="99"/>
    <w:semiHidden/>
    <w:unhideWhenUsed/>
    <w:rsid w:val="00C1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1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33</Pages>
  <Words>6794</Words>
  <Characters>38726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6</cp:revision>
  <dcterms:created xsi:type="dcterms:W3CDTF">2023-11-14T13:32:00Z</dcterms:created>
  <dcterms:modified xsi:type="dcterms:W3CDTF">2023-11-15T06:09:00Z</dcterms:modified>
</cp:coreProperties>
</file>