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0868" w:rsidRDefault="00ED0868">
      <w:pPr>
        <w:jc w:val="both"/>
        <w:rPr>
          <w:sz w:val="28"/>
          <w:szCs w:val="28"/>
        </w:rPr>
      </w:pPr>
    </w:p>
    <w:p w:rsidR="00425CBC" w:rsidRDefault="003609FC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36736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-258445</wp:posOffset>
            </wp:positionV>
            <wp:extent cx="636905" cy="81216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812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CBC" w:rsidRDefault="00425CBC">
      <w:pPr>
        <w:jc w:val="both"/>
        <w:rPr>
          <w:sz w:val="28"/>
          <w:szCs w:val="28"/>
        </w:rPr>
      </w:pPr>
    </w:p>
    <w:p w:rsidR="00425CBC" w:rsidRDefault="00425CBC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</w:p>
    <w:p w:rsidR="00425CBC" w:rsidRDefault="00425CB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25CBC" w:rsidRDefault="00425CBC">
      <w:pPr>
        <w:pBdr>
          <w:bottom w:val="single" w:sz="8" w:space="1" w:color="000000"/>
        </w:pBdr>
        <w:shd w:val="clear" w:color="auto" w:fill="FFFFFF"/>
        <w:jc w:val="center"/>
      </w:pPr>
      <w:r>
        <w:rPr>
          <w:b/>
          <w:color w:val="000000"/>
          <w:sz w:val="28"/>
          <w:szCs w:val="28"/>
        </w:rPr>
        <w:t>СОБРАНИЕ ДЕПУТАТОВ КОНАКОВСКОГО РАЙОНА</w:t>
      </w:r>
    </w:p>
    <w:p w:rsidR="00425CBC" w:rsidRDefault="00425CBC">
      <w:pPr>
        <w:shd w:val="clear" w:color="auto" w:fill="FFFFFF"/>
        <w:jc w:val="both"/>
      </w:pPr>
    </w:p>
    <w:p w:rsidR="00425CBC" w:rsidRDefault="00425CBC">
      <w:pPr>
        <w:shd w:val="clear" w:color="auto" w:fill="FFFFFF"/>
        <w:ind w:right="43"/>
        <w:jc w:val="center"/>
        <w:rPr>
          <w:color w:val="000000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Е Н И Е</w:t>
      </w:r>
    </w:p>
    <w:p w:rsidR="00425CBC" w:rsidRDefault="00425CBC">
      <w:pPr>
        <w:shd w:val="clear" w:color="auto" w:fill="FFFFFF"/>
        <w:ind w:right="43"/>
        <w:jc w:val="both"/>
        <w:rPr>
          <w:color w:val="000000"/>
        </w:rPr>
      </w:pPr>
    </w:p>
    <w:p w:rsidR="00425CBC" w:rsidRDefault="003609FC">
      <w:pPr>
        <w:shd w:val="clear" w:color="auto" w:fill="FFFFFF"/>
        <w:ind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C76CDE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="00C76CDE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8</w:t>
      </w:r>
      <w:r w:rsidR="00425CBC">
        <w:rPr>
          <w:color w:val="000000"/>
          <w:sz w:val="28"/>
          <w:szCs w:val="28"/>
        </w:rPr>
        <w:t xml:space="preserve">г.                                          г. Конаково            </w:t>
      </w:r>
      <w:r w:rsidR="004F3EA1">
        <w:rPr>
          <w:color w:val="000000"/>
          <w:sz w:val="28"/>
          <w:szCs w:val="28"/>
        </w:rPr>
        <w:t xml:space="preserve">                           № </w:t>
      </w:r>
      <w:r>
        <w:rPr>
          <w:color w:val="000000"/>
          <w:sz w:val="28"/>
          <w:szCs w:val="28"/>
        </w:rPr>
        <w:t>428</w:t>
      </w:r>
    </w:p>
    <w:p w:rsidR="00425CBC" w:rsidRDefault="00425CBC">
      <w:pPr>
        <w:shd w:val="clear" w:color="auto" w:fill="FFFFFF"/>
        <w:ind w:right="43"/>
        <w:jc w:val="both"/>
        <w:rPr>
          <w:color w:val="000000"/>
          <w:sz w:val="28"/>
          <w:szCs w:val="28"/>
        </w:rPr>
      </w:pPr>
    </w:p>
    <w:p w:rsidR="00425CBC" w:rsidRDefault="00425CBC">
      <w:pPr>
        <w:shd w:val="clear" w:color="auto" w:fill="FFFFFF"/>
        <w:ind w:right="43"/>
        <w:jc w:val="both"/>
        <w:rPr>
          <w:sz w:val="28"/>
          <w:szCs w:val="28"/>
        </w:rPr>
      </w:pPr>
    </w:p>
    <w:p w:rsidR="00425CBC" w:rsidRDefault="00425CBC">
      <w:pPr>
        <w:shd w:val="clear" w:color="auto" w:fill="FFFFFF"/>
        <w:ind w:right="4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утверждении структуры </w:t>
      </w:r>
    </w:p>
    <w:p w:rsidR="00425CBC" w:rsidRDefault="00425CBC">
      <w:pPr>
        <w:shd w:val="clear" w:color="auto" w:fill="FFFFFF"/>
        <w:ind w:right="4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Администрации Конаковского района</w:t>
      </w:r>
    </w:p>
    <w:p w:rsidR="00217288" w:rsidRDefault="00217288">
      <w:pPr>
        <w:shd w:val="clear" w:color="auto" w:fill="FFFFFF"/>
        <w:ind w:right="4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Тверской области</w:t>
      </w:r>
    </w:p>
    <w:p w:rsidR="00425CBC" w:rsidRDefault="00425CBC">
      <w:pPr>
        <w:shd w:val="clear" w:color="auto" w:fill="FFFFFF"/>
        <w:ind w:right="43"/>
        <w:jc w:val="both"/>
        <w:rPr>
          <w:color w:val="000000"/>
          <w:sz w:val="28"/>
          <w:szCs w:val="28"/>
        </w:rPr>
      </w:pPr>
    </w:p>
    <w:p w:rsidR="00425CBC" w:rsidRDefault="00425CBC">
      <w:pPr>
        <w:shd w:val="clear" w:color="auto" w:fill="FFFFFF"/>
        <w:ind w:right="43"/>
        <w:jc w:val="both"/>
        <w:rPr>
          <w:sz w:val="28"/>
          <w:szCs w:val="28"/>
        </w:rPr>
      </w:pPr>
    </w:p>
    <w:p w:rsidR="00425CBC" w:rsidRDefault="00425CBC">
      <w:pPr>
        <w:shd w:val="clear" w:color="auto" w:fill="FFFFFF"/>
        <w:ind w:left="14" w:right="58" w:firstLine="725"/>
        <w:jc w:val="both"/>
      </w:pPr>
      <w:proofErr w:type="gramStart"/>
      <w:r>
        <w:rPr>
          <w:color w:val="000000"/>
          <w:sz w:val="28"/>
          <w:szCs w:val="28"/>
        </w:rPr>
        <w:t>В соответствии с Федеральным законом № 131-ФЗ от 06.10.2003г. «Об общих принципах организации местного самоуправления в Российской Федерации», Законом Тверской области №121-ЗО от 09.11.2007г. «О регулировании отдельных вопросов муниципальной службы в Тверской области», Уставом муниципального образования «Конаковский район» Тверской области, Положением о муниципальной службе в муниципальном образовании «Конаковский район»</w:t>
      </w:r>
      <w:r w:rsidR="00C76CDE">
        <w:rPr>
          <w:color w:val="000000"/>
          <w:sz w:val="28"/>
          <w:szCs w:val="28"/>
        </w:rPr>
        <w:t xml:space="preserve"> Тверской области</w:t>
      </w:r>
      <w:r>
        <w:rPr>
          <w:color w:val="000000"/>
          <w:sz w:val="28"/>
          <w:szCs w:val="28"/>
        </w:rPr>
        <w:t>, рассмотрев предложение Главы администрации Конаковского</w:t>
      </w:r>
      <w:proofErr w:type="gramEnd"/>
      <w:r>
        <w:rPr>
          <w:color w:val="000000"/>
          <w:sz w:val="28"/>
          <w:szCs w:val="28"/>
        </w:rPr>
        <w:t xml:space="preserve"> района,</w:t>
      </w:r>
    </w:p>
    <w:p w:rsidR="00425CBC" w:rsidRDefault="00425CBC">
      <w:pPr>
        <w:shd w:val="clear" w:color="auto" w:fill="FFFFFF"/>
        <w:ind w:firstLine="709"/>
        <w:jc w:val="both"/>
      </w:pPr>
    </w:p>
    <w:p w:rsidR="00425CBC" w:rsidRDefault="00425CBC">
      <w:pPr>
        <w:shd w:val="clear" w:color="auto" w:fill="FFFFFF"/>
        <w:ind w:firstLine="709"/>
        <w:jc w:val="center"/>
      </w:pPr>
      <w:r>
        <w:rPr>
          <w:b/>
          <w:bCs/>
          <w:color w:val="000000"/>
          <w:sz w:val="28"/>
          <w:szCs w:val="28"/>
        </w:rPr>
        <w:t>Собрание депутатов Конаковского района</w:t>
      </w:r>
      <w:r>
        <w:rPr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РЕШИЛО:</w:t>
      </w:r>
    </w:p>
    <w:p w:rsidR="00425CBC" w:rsidRDefault="00425CBC">
      <w:pPr>
        <w:shd w:val="clear" w:color="auto" w:fill="FFFFFF"/>
        <w:jc w:val="center"/>
      </w:pPr>
    </w:p>
    <w:p w:rsidR="00425CBC" w:rsidRDefault="00425CBC">
      <w:pPr>
        <w:shd w:val="clear" w:color="auto" w:fill="FFFFFF"/>
        <w:jc w:val="center"/>
      </w:pPr>
    </w:p>
    <w:p w:rsidR="00425CBC" w:rsidRDefault="00425CB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Утвердить структуру Администрации Конаковского района</w:t>
      </w:r>
      <w:r w:rsidR="00217288">
        <w:rPr>
          <w:color w:val="000000"/>
          <w:sz w:val="28"/>
          <w:szCs w:val="28"/>
        </w:rPr>
        <w:t xml:space="preserve"> Тверской области (Прилагается</w:t>
      </w:r>
      <w:r>
        <w:rPr>
          <w:color w:val="000000"/>
          <w:sz w:val="28"/>
          <w:szCs w:val="28"/>
        </w:rPr>
        <w:t>).</w:t>
      </w:r>
    </w:p>
    <w:p w:rsidR="00425CBC" w:rsidRDefault="00425CB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Пункт 1 решения Собрания де</w:t>
      </w:r>
      <w:r w:rsidR="00C76CDE">
        <w:rPr>
          <w:color w:val="000000"/>
          <w:sz w:val="28"/>
          <w:szCs w:val="28"/>
        </w:rPr>
        <w:t xml:space="preserve">путатов Конаковского района </w:t>
      </w:r>
      <w:r w:rsidR="003609FC">
        <w:rPr>
          <w:color w:val="000000"/>
          <w:sz w:val="28"/>
          <w:szCs w:val="28"/>
        </w:rPr>
        <w:t xml:space="preserve">от 28.09.2017 </w:t>
      </w:r>
      <w:r w:rsidR="00C76CDE">
        <w:rPr>
          <w:color w:val="000000"/>
          <w:sz w:val="28"/>
          <w:szCs w:val="28"/>
        </w:rPr>
        <w:t xml:space="preserve">№ </w:t>
      </w:r>
      <w:r w:rsidR="003609FC">
        <w:rPr>
          <w:color w:val="000000"/>
          <w:sz w:val="28"/>
          <w:szCs w:val="28"/>
        </w:rPr>
        <w:t>341</w:t>
      </w:r>
      <w:r w:rsidR="00C76C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утверждении структуры Администрации Конаковского района» признать утратившими силу.</w:t>
      </w:r>
    </w:p>
    <w:p w:rsidR="00425CBC" w:rsidRDefault="00425CB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4F3EA1">
        <w:rPr>
          <w:color w:val="000000"/>
          <w:sz w:val="28"/>
          <w:szCs w:val="28"/>
        </w:rPr>
        <w:t>Настоящее р</w:t>
      </w:r>
      <w:r w:rsidR="00C76CDE" w:rsidRPr="004F3EA1">
        <w:rPr>
          <w:color w:val="000000"/>
          <w:sz w:val="28"/>
          <w:szCs w:val="28"/>
        </w:rPr>
        <w:t xml:space="preserve">ешение вступает в силу с </w:t>
      </w:r>
      <w:r w:rsidR="003609FC">
        <w:rPr>
          <w:color w:val="000000"/>
          <w:sz w:val="28"/>
          <w:szCs w:val="28"/>
        </w:rPr>
        <w:t>момента принятия</w:t>
      </w:r>
      <w:r w:rsidRPr="004F3EA1">
        <w:rPr>
          <w:color w:val="000000"/>
          <w:sz w:val="28"/>
          <w:szCs w:val="28"/>
        </w:rPr>
        <w:t>.</w:t>
      </w:r>
    </w:p>
    <w:p w:rsidR="00425CBC" w:rsidRDefault="00425CBC">
      <w:pPr>
        <w:shd w:val="clear" w:color="auto" w:fill="FFFFFF"/>
        <w:tabs>
          <w:tab w:val="left" w:pos="1416"/>
        </w:tabs>
        <w:ind w:firstLine="709"/>
        <w:jc w:val="both"/>
        <w:rPr>
          <w:color w:val="000000"/>
          <w:sz w:val="28"/>
          <w:szCs w:val="28"/>
        </w:rPr>
      </w:pPr>
    </w:p>
    <w:p w:rsidR="00425CBC" w:rsidRDefault="00425CBC">
      <w:pPr>
        <w:shd w:val="clear" w:color="auto" w:fill="FFFFFF"/>
        <w:tabs>
          <w:tab w:val="left" w:pos="1416"/>
        </w:tabs>
        <w:jc w:val="both"/>
        <w:rPr>
          <w:color w:val="000000"/>
          <w:sz w:val="28"/>
          <w:szCs w:val="28"/>
        </w:rPr>
      </w:pPr>
    </w:p>
    <w:p w:rsidR="00425CBC" w:rsidRDefault="00425CBC">
      <w:pPr>
        <w:shd w:val="clear" w:color="auto" w:fill="FFFFFF"/>
        <w:tabs>
          <w:tab w:val="left" w:pos="1416"/>
        </w:tabs>
        <w:jc w:val="both"/>
        <w:rPr>
          <w:color w:val="000000"/>
          <w:sz w:val="28"/>
          <w:szCs w:val="28"/>
        </w:rPr>
      </w:pPr>
    </w:p>
    <w:p w:rsidR="00425CBC" w:rsidRDefault="00425CBC">
      <w:pPr>
        <w:shd w:val="clear" w:color="auto" w:fill="FFFFFF"/>
        <w:tabs>
          <w:tab w:val="left" w:pos="7867"/>
        </w:tabs>
        <w:ind w:left="86"/>
        <w:jc w:val="both"/>
        <w:rPr>
          <w:color w:val="000000"/>
          <w:sz w:val="28"/>
          <w:szCs w:val="28"/>
        </w:rPr>
      </w:pPr>
    </w:p>
    <w:p w:rsidR="00425CBC" w:rsidRDefault="00425CBC">
      <w:pPr>
        <w:shd w:val="clear" w:color="auto" w:fill="FFFFFF"/>
        <w:tabs>
          <w:tab w:val="left" w:pos="7867"/>
        </w:tabs>
        <w:ind w:left="11"/>
        <w:jc w:val="both"/>
        <w:rPr>
          <w:i/>
        </w:rPr>
        <w:sectPr w:rsidR="00425CBC">
          <w:pgSz w:w="11906" w:h="16838"/>
          <w:pgMar w:top="568" w:right="567" w:bottom="1418" w:left="1134" w:header="720" w:footer="720" w:gutter="0"/>
          <w:cols w:space="720"/>
          <w:docGrid w:linePitch="360"/>
        </w:sectPr>
      </w:pPr>
      <w:r>
        <w:rPr>
          <w:bCs/>
          <w:color w:val="000000"/>
          <w:sz w:val="28"/>
          <w:szCs w:val="28"/>
        </w:rPr>
        <w:t>Глава Конаковского района                                                            Л.А. Козлова</w:t>
      </w:r>
    </w:p>
    <w:p w:rsidR="00DC6510" w:rsidRDefault="00DC6510" w:rsidP="00DC6510">
      <w:pPr>
        <w:jc w:val="right"/>
        <w:rPr>
          <w:bCs/>
        </w:rPr>
      </w:pPr>
      <w:r>
        <w:rPr>
          <w:bCs/>
        </w:rPr>
        <w:lastRenderedPageBreak/>
        <w:t>П</w:t>
      </w:r>
      <w:r w:rsidRPr="006D62A3">
        <w:rPr>
          <w:bCs/>
        </w:rPr>
        <w:t>риложение к решению Собрания депутатов Конаковского района</w:t>
      </w:r>
    </w:p>
    <w:p w:rsidR="00DC6510" w:rsidRDefault="003609FC" w:rsidP="00DC6510">
      <w:pPr>
        <w:jc w:val="right"/>
        <w:rPr>
          <w:bCs/>
        </w:rPr>
      </w:pPr>
      <w:r>
        <w:rPr>
          <w:bCs/>
        </w:rPr>
        <w:t xml:space="preserve">от 16.08.2018 </w:t>
      </w:r>
      <w:r w:rsidR="00145535">
        <w:rPr>
          <w:bCs/>
        </w:rPr>
        <w:t xml:space="preserve">№ </w:t>
      </w:r>
      <w:r>
        <w:rPr>
          <w:bCs/>
        </w:rPr>
        <w:t>428</w:t>
      </w:r>
      <w:r w:rsidR="00145535">
        <w:rPr>
          <w:bCs/>
        </w:rPr>
        <w:t xml:space="preserve"> </w:t>
      </w:r>
    </w:p>
    <w:p w:rsidR="00DC6510" w:rsidRDefault="00DC6510" w:rsidP="00DC6510">
      <w:pPr>
        <w:jc w:val="right"/>
        <w:rPr>
          <w:b/>
          <w:bCs/>
          <w:sz w:val="28"/>
          <w:szCs w:val="28"/>
        </w:rPr>
      </w:pPr>
    </w:p>
    <w:p w:rsidR="00DC6510" w:rsidRDefault="00DC6510" w:rsidP="00DC65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Администрации Конаковского района Тверской области</w:t>
      </w:r>
    </w:p>
    <w:p w:rsidR="00DC6510" w:rsidRDefault="00DC6510" w:rsidP="00DC6510">
      <w:pPr>
        <w:jc w:val="center"/>
        <w:rPr>
          <w:b/>
          <w:bCs/>
          <w:sz w:val="28"/>
          <w:szCs w:val="28"/>
        </w:rPr>
      </w:pPr>
    </w:p>
    <w:p w:rsidR="00DC6510" w:rsidRDefault="003609FC" w:rsidP="00DC6510">
      <w:pPr>
        <w:jc w:val="center"/>
      </w:pPr>
      <w:r>
        <w:pict>
          <v:line id="_x0000_s1071" style="position:absolute;left:0;text-align:left;flip:x;z-index:251638784" from="142.5pt,12.3pt" to="295.95pt,21.3pt" strokecolor="#3465a4" strokeweight=".26mm">
            <v:stroke color2="#cb9a5b"/>
          </v:line>
        </w:pict>
      </w:r>
      <w:r>
        <w:pict>
          <v:line id="_x0000_s1072" style="position:absolute;left:0;text-align:left;z-index:251639808" from="461pt,12.3pt" to="701.95pt,16.3pt" strokecolor="#3465a4" strokeweight=".26mm">
            <v:stroke color2="#cb9a5b"/>
          </v:line>
        </w:pict>
      </w:r>
      <w:r w:rsidR="00DC65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33.45pt;margin-top:-.6pt;width:112pt;height:42pt;z-index:251668480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 xml:space="preserve">Отдел </w:t>
                  </w:r>
                  <w:proofErr w:type="gramStart"/>
                  <w:r>
                    <w:t>мобилизационной</w:t>
                  </w:r>
                  <w:proofErr w:type="gramEnd"/>
                  <w:r>
                    <w:t xml:space="preserve">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 xml:space="preserve">подготовки и </w:t>
                  </w:r>
                  <w:proofErr w:type="spellStart"/>
                  <w:r>
                    <w:t>ГОиЧС</w:t>
                  </w:r>
                  <w:proofErr w:type="spellEnd"/>
                </w:p>
              </w:txbxContent>
            </v:textbox>
          </v:shape>
        </w:pict>
      </w:r>
      <w:r w:rsidR="00DC6510">
        <w:rPr>
          <w:b/>
          <w:bCs/>
          <w:sz w:val="28"/>
          <w:szCs w:val="28"/>
        </w:rPr>
        <w:t xml:space="preserve">Глава администрации </w:t>
      </w:r>
    </w:p>
    <w:p w:rsidR="00DC6510" w:rsidRDefault="003609FC" w:rsidP="00DC6510">
      <w:pPr>
        <w:jc w:val="center"/>
      </w:pPr>
      <w:r>
        <w:pict>
          <v:line id="_x0000_s1109" style="position:absolute;left:0;text-align:left;z-index:251677696" from="458.5pt,5.2pt" to="509.95pt,15.2pt" strokecolor="#3465a4" strokeweight=".26mm">
            <v:stroke color2="#cb9a5b"/>
          </v:line>
        </w:pict>
      </w:r>
      <w:r>
        <w:pict>
          <v:shape id="_x0000_s1107" type="#_x0000_t202" style="position:absolute;left:0;text-align:left;margin-left:509.95pt;margin-top:5.2pt;width:112pt;height:42pt;z-index:251675648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3609FC" w:rsidP="00DC6510">
                  <w:pPr>
                    <w:jc w:val="center"/>
                  </w:pPr>
                  <w:r>
                    <w:t>Отдел внутреннего финансового контроля и надзора</w:t>
                  </w:r>
                </w:p>
              </w:txbxContent>
            </v:textbox>
          </v:shape>
        </w:pict>
      </w:r>
      <w:r w:rsidR="00DC6510">
        <w:pict>
          <v:shape id="_x0000_s1101" type="#_x0000_t202" style="position:absolute;left:0;text-align:left;margin-left:665.45pt;margin-top:.2pt;width:112pt;height:42pt;z-index:251669504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Пресс-служба</w:t>
                  </w:r>
                </w:p>
              </w:txbxContent>
            </v:textbox>
          </v:shape>
        </w:pict>
      </w:r>
      <w:r w:rsidR="00DC6510">
        <w:rPr>
          <w:b/>
          <w:bCs/>
          <w:sz w:val="28"/>
          <w:szCs w:val="28"/>
        </w:rPr>
        <w:t>Конаковского района</w:t>
      </w:r>
    </w:p>
    <w:p w:rsidR="00DC6510" w:rsidRDefault="00DC6510" w:rsidP="00DC6510">
      <w:pPr>
        <w:jc w:val="center"/>
      </w:pPr>
      <w:r>
        <w:pict>
          <v:line id="_x0000_s1073" style="position:absolute;left:0;text-align:left;z-index:251640832" from="373.45pt,1.2pt" to="373.45pt,34.1pt" strokecolor="#3465a4" strokeweight=".26mm">
            <v:stroke color2="#cb9a5b"/>
          </v:line>
        </w:pict>
      </w:r>
    </w:p>
    <w:p w:rsidR="00DC6510" w:rsidRDefault="00DC6510" w:rsidP="00DC6510">
      <w:pPr>
        <w:jc w:val="center"/>
      </w:pPr>
    </w:p>
    <w:p w:rsidR="00DC6510" w:rsidRDefault="00DC6510" w:rsidP="00DC6510">
      <w:pPr>
        <w:jc w:val="center"/>
      </w:pPr>
      <w:r>
        <w:pict>
          <v:shape id="_x0000_s1078" type="#_x0000_t202" style="position:absolute;left:0;text-align:left;margin-left:621.95pt;margin-top:26.3pt;width:155.5pt;height:77pt;z-index:251645952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 xml:space="preserve">Заместитель Главы администрации Конаковского района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правовым вопросам,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 xml:space="preserve"> Управляющий делами</w:t>
                  </w:r>
                </w:p>
              </w:txbxContent>
            </v:textbox>
          </v:shape>
        </w:pict>
      </w:r>
      <w:r>
        <w:pict>
          <v:shape id="_x0000_s1090" type="#_x0000_t202" style="position:absolute;left:0;text-align:left;margin-left:647.45pt;margin-top:110.6pt;width:112pt;height:27.3pt;z-index:251658240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Юридический отдел</w:t>
                  </w:r>
                </w:p>
              </w:txbxContent>
            </v:textbox>
          </v:shape>
        </w:pict>
      </w:r>
      <w:r>
        <w:pict>
          <v:shape id="_x0000_s1089" type="#_x0000_t202" style="position:absolute;left:0;text-align:left;margin-left:647.45pt;margin-top:144.3pt;width:112pt;height:28pt;z-index:251657216;v-text-anchor:middle" fillcolor="#729fcf" strokecolor="#3465a4" strokeweight=".26mm">
            <v:fill color2="#8d6030"/>
            <v:stroke color2="#cb9a5b" joinstyle="round"/>
            <v:textbox style="mso-next-textbox:#_x0000_s1089;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Общий отдел</w:t>
                  </w:r>
                </w:p>
              </w:txbxContent>
            </v:textbox>
          </v:shape>
        </w:pict>
      </w:r>
      <w:r>
        <w:pict>
          <v:shape id="_x0000_s1095" type="#_x0000_t202" style="position:absolute;left:0;text-align:left;margin-left:134.45pt;margin-top:264.8pt;width:111pt;height:40.1pt;z-index:251663360;v-text-anchor:middle" fillcolor="#ffd320" strokecolor="#3465a4" strokeweight=".26mm">
            <v:fill color2="#002cdf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</w:p>
                <w:p w:rsidR="00DC6510" w:rsidRDefault="00DC6510" w:rsidP="00DC6510">
                  <w:pPr>
                    <w:jc w:val="center"/>
                  </w:pPr>
                  <w:r>
                    <w:t xml:space="preserve">МКУ </w:t>
                  </w:r>
                  <w:proofErr w:type="spellStart"/>
                  <w:r>
                    <w:t>ОБиПЭО</w:t>
                  </w:r>
                  <w:proofErr w:type="spellEnd"/>
                </w:p>
              </w:txbxContent>
            </v:textbox>
          </v:shape>
        </w:pict>
      </w:r>
      <w:r>
        <w:pict>
          <v:shape id="_x0000_s1088" type="#_x0000_t202" style="position:absolute;left:0;text-align:left;margin-left:489.45pt;margin-top:137.9pt;width:115pt;height:98.4pt;z-index:251656192;v-text-anchor:middle" fillcolor="#ffd320" strokecolor="#3465a4" strokeweight=".26mm">
            <v:fill color2="#002cdf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 xml:space="preserve">Комитет </w:t>
                  </w:r>
                  <w:proofErr w:type="gramStart"/>
                  <w:r>
                    <w:t>по</w:t>
                  </w:r>
                  <w:proofErr w:type="gramEnd"/>
                </w:p>
                <w:p w:rsidR="00DC6510" w:rsidRDefault="00DC6510" w:rsidP="00DC6510">
                  <w:pPr>
                    <w:jc w:val="center"/>
                  </w:pPr>
                  <w:r>
                    <w:t xml:space="preserve">управлению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имуществом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 xml:space="preserve"> и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 xml:space="preserve">земельным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отношениям</w:t>
                  </w:r>
                </w:p>
              </w:txbxContent>
            </v:textbox>
          </v:shape>
        </w:pict>
      </w:r>
      <w:r>
        <w:pict>
          <v:shape id="_x0000_s1079" type="#_x0000_t202" style="position:absolute;left:0;text-align:left;margin-left:489.45pt;margin-top:34.9pt;width:112pt;height:85.1pt;z-index:251646976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Заместитель Главы администрации Конаковского района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 xml:space="preserve"> по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развитию территории</w:t>
                  </w:r>
                </w:p>
              </w:txbxContent>
            </v:textbox>
          </v:shape>
        </w:pict>
      </w:r>
      <w:r>
        <w:pict>
          <v:shape id="_x0000_s1080" type="#_x0000_t202" style="position:absolute;left:0;text-align:left;margin-left:308pt;margin-top:35.9pt;width:144.95pt;height:67.4pt;z-index:251648000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Заместитель Главы администрации Конаковского района по жилищно-коммунальному хозяйству</w:t>
                  </w:r>
                </w:p>
              </w:txbxContent>
            </v:textbox>
          </v:shape>
        </w:pict>
      </w:r>
      <w:r>
        <w:pict>
          <v:shape id="_x0000_s1081" type="#_x0000_t202" style="position:absolute;left:0;text-align:left;margin-left:134.45pt;margin-top:35.9pt;width:119pt;height:67.4pt;z-index:251649024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3609FC" w:rsidRDefault="003609FC" w:rsidP="00DC6510">
                  <w:pPr>
                    <w:jc w:val="center"/>
                  </w:pPr>
                </w:p>
                <w:p w:rsidR="00DC6510" w:rsidRDefault="003609FC" w:rsidP="00DC6510">
                  <w:pPr>
                    <w:jc w:val="center"/>
                  </w:pPr>
                  <w:r>
                    <w:t>Первый заместитель</w:t>
                  </w:r>
                </w:p>
                <w:p w:rsidR="003609FC" w:rsidRDefault="003609FC" w:rsidP="00DC6510">
                  <w:pPr>
                    <w:jc w:val="center"/>
                  </w:pPr>
                  <w:r>
                    <w:t>Главы администрации Конаковского района</w:t>
                  </w:r>
                </w:p>
              </w:txbxContent>
            </v:textbox>
          </v:shape>
        </w:pict>
      </w:r>
      <w:r>
        <w:pict>
          <v:shape id="_x0000_s1110" type="#_x0000_t202" style="position:absolute;left:0;text-align:left;margin-left:134.45pt;margin-top:166pt;width:113pt;height:46.9pt;z-index:251678720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Отдел бухгалтерского учета и отчетности</w:t>
                  </w:r>
                </w:p>
              </w:txbxContent>
            </v:textbox>
          </v:shape>
        </w:pict>
      </w:r>
      <w:r>
        <w:pict>
          <v:shape id="_x0000_s1087" type="#_x0000_t202" style="position:absolute;left:0;text-align:left;margin-left:135.45pt;margin-top:224.8pt;width:112pt;height:30.1pt;z-index:251655168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Отдел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экономики</w:t>
                  </w:r>
                </w:p>
              </w:txbxContent>
            </v:textbox>
          </v:shape>
        </w:pict>
      </w:r>
      <w:r>
        <w:pict>
          <v:shape id="_x0000_s1070" type="#_x0000_t202" style="position:absolute;left:0;text-align:left;margin-left:-9.55pt;margin-top:32.9pt;width:112pt;height:77.7pt;z-index:251637760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 xml:space="preserve">Заместитель Главы администрации Конаковского района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социальной политике</w:t>
                  </w:r>
                </w:p>
              </w:txbxContent>
            </v:textbox>
          </v:shape>
        </w:pict>
      </w:r>
      <w:r>
        <w:pict>
          <v:shape id="_x0000_s1082" type="#_x0000_t202" style="position:absolute;left:0;text-align:left;margin-left:-9.55pt;margin-top:130.3pt;width:112pt;height:42pt;z-index:251650048;v-text-anchor:middle" fillcolor="#ffd320" strokecolor="#3465a4" strokeweight=".26mm">
            <v:fill color2="#002cdf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Управление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образования</w:t>
                  </w:r>
                </w:p>
              </w:txbxContent>
            </v:textbox>
          </v:shape>
        </w:pict>
      </w:r>
      <w:r>
        <w:pict>
          <v:shape id="_x0000_s1083" type="#_x0000_t202" style="position:absolute;left:0;text-align:left;margin-left:-9.55pt;margin-top:182.8pt;width:112pt;height:42pt;z-index:251651072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Отдел молодежной политики,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культуры и спорта</w:t>
                  </w:r>
                </w:p>
              </w:txbxContent>
            </v:textbox>
          </v:shape>
        </w:pict>
      </w:r>
      <w:r>
        <w:pict>
          <v:shape id="_x0000_s1099" type="#_x0000_t202" style="position:absolute;left:0;text-align:left;margin-left:-9.55pt;margin-top:242.9pt;width:112pt;height:42pt;z-index:251667456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Комиссия по делам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 xml:space="preserve"> несовершеннолетних</w:t>
                  </w:r>
                </w:p>
              </w:txbxContent>
            </v:textbox>
          </v:shape>
        </w:pict>
      </w:r>
      <w:r>
        <w:pict>
          <v:shape id="_x0000_s1097" type="#_x0000_t202" style="position:absolute;left:0;text-align:left;margin-left:653.45pt;margin-top:373.3pt;width:109pt;height:27.6pt;z-index:251665408;v-text-anchor:middle" fillcolor="#ffd320" strokecolor="#3465a4" strokeweight=".26mm">
            <v:fill color2="#002cdf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МКУ ОАО</w:t>
                  </w:r>
                </w:p>
              </w:txbxContent>
            </v:textbox>
          </v:shape>
        </w:pict>
      </w:r>
      <w:r>
        <w:pict>
          <v:shape id="_x0000_s1098" type="#_x0000_t202" style="position:absolute;left:0;text-align:left;margin-left:653.45pt;margin-top:333.9pt;width:106pt;height:34.1pt;z-index:251666432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 xml:space="preserve">Административная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комиссия</w:t>
                  </w:r>
                </w:p>
                <w:p w:rsidR="00DC6510" w:rsidRDefault="00DC6510" w:rsidP="00DC6510"/>
              </w:txbxContent>
            </v:textbox>
          </v:shape>
        </w:pict>
      </w:r>
      <w:r>
        <w:pict>
          <v:shape id="_x0000_s1094" type="#_x0000_t202" style="position:absolute;left:0;text-align:left;margin-left:651.45pt;margin-top:297.8pt;width:105pt;height:22.1pt;z-index:251662336;v-text-anchor:middle" fillcolor="#729fcf" strokecolor="#3465a4" strokeweight=".26mm">
            <v:fill color2="#8d6030"/>
            <v:stroke color2="#cb9a5b" joinstyle="round"/>
            <v:textbox style="mso-next-textbox:#_x0000_s1094;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Кадровая служба</w:t>
                  </w:r>
                </w:p>
              </w:txbxContent>
            </v:textbox>
          </v:shape>
        </w:pict>
      </w:r>
      <w:r>
        <w:pict>
          <v:shape id="_x0000_s1093" type="#_x0000_t202" style="position:absolute;left:0;text-align:left;margin-left:651.45pt;margin-top:264.8pt;width:111pt;height:20.1pt;z-index:251661312;v-text-anchor:middle" fillcolor="#729fcf" strokecolor="#3465a4" strokeweight=".26mm">
            <v:fill color2="#8d6030"/>
            <v:stroke color2="#cb9a5b" joinstyle="round"/>
            <v:textbox style="mso-next-textbox:#_x0000_s1093;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Отдел ЗАГС</w:t>
                  </w:r>
                </w:p>
              </w:txbxContent>
            </v:textbox>
          </v:shape>
        </w:pict>
      </w:r>
      <w:r>
        <w:pict>
          <v:shape id="_x0000_s1092" type="#_x0000_t202" style="position:absolute;left:0;text-align:left;margin-left:649.45pt;margin-top:224.8pt;width:113pt;height:30.1pt;z-index:251660288;v-text-anchor:middle" fillcolor="#729fcf" strokecolor="#3465a4" strokeweight=".26mm">
            <v:fill color2="#8d6030"/>
            <v:stroke color2="#cb9a5b" joinstyle="round"/>
            <v:textbox style="mso-next-textbox:#_x0000_s1092;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Информационный отдел</w:t>
                  </w:r>
                </w:p>
              </w:txbxContent>
            </v:textbox>
          </v:shape>
        </w:pict>
      </w:r>
      <w:r>
        <w:pict>
          <v:shape id="_x0000_s1091" type="#_x0000_t202" style="position:absolute;left:0;text-align:left;margin-left:648.45pt;margin-top:186.9pt;width:112pt;height:26pt;z-index:251659264;v-text-anchor:middle" fillcolor="#729fcf" strokecolor="#3465a4" strokeweight=".26mm">
            <v:fill color2="#8d6030"/>
            <v:stroke color2="#cb9a5b" joinstyle="round"/>
            <v:textbox style="mso-next-textbox:#_x0000_s1091;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Архивный отдел</w:t>
                  </w:r>
                </w:p>
              </w:txbxContent>
            </v:textbox>
          </v:shape>
        </w:pict>
      </w:r>
      <w:r>
        <w:pict>
          <v:line id="_x0000_s1074" style="position:absolute;left:0;text-align:left;z-index:251641856" from="717.6pt,11.6pt" to="717.6pt,34.5pt" strokecolor="#3465a4" strokeweight=".26mm">
            <v:stroke color2="#cb9a5b"/>
          </v:line>
        </w:pict>
      </w:r>
      <w:r>
        <w:pict>
          <v:line id="_x0000_s1075" style="position:absolute;left:0;text-align:left;z-index:251642880" from="47.45pt,11.6pt" to="47.95pt,32.5pt" strokecolor="#3465a4" strokeweight=".26mm">
            <v:stroke color2="#cb9a5b"/>
          </v:line>
        </w:pict>
      </w:r>
      <w:r>
        <w:pict>
          <v:line id="_x0000_s1076" style="position:absolute;left:0;text-align:left;z-index:251643904" from="192.95pt,14.65pt" to="192.95pt,33.5pt" strokecolor="#3465a4" strokeweight=".26mm">
            <v:stroke color2="#cb9a5b"/>
          </v:line>
        </w:pict>
      </w:r>
      <w:r>
        <w:pict>
          <v:line id="_x0000_s1077" style="position:absolute;left:0;text-align:left;flip:x;z-index:251644928" from="538.45pt,14.65pt" to="538.95pt,34.5pt" strokecolor="#3465a4" strokeweight=".26mm">
            <v:stroke color2="#cb9a5b"/>
          </v:line>
        </w:pict>
      </w:r>
      <w:r>
        <w:pict>
          <v:line id="_x0000_s1105" style="position:absolute;left:0;text-align:left;z-index:251673600" from="371.95pt,14.65pt" to="371.95pt,35.5pt" strokecolor="#3465a4" strokeweight=".26mm">
            <v:stroke color2="#cb9a5b"/>
          </v:line>
        </w:pict>
      </w:r>
      <w:r>
        <w:pict>
          <v:line id="_x0000_s1108" style="position:absolute;left:0;text-align:left;flip:y;z-index:251676672" from="47.45pt,11.6pt" to="717.6pt,14.65pt" strokecolor="#3465a4" strokeweight=".26mm">
            <v:stroke color2="#cb9a5b"/>
          </v:line>
        </w:pict>
      </w:r>
    </w:p>
    <w:p w:rsidR="00425CBC" w:rsidRDefault="003609FC" w:rsidP="004F3EA1">
      <w:pPr>
        <w:ind w:right="-705"/>
        <w:jc w:val="right"/>
      </w:pPr>
      <w:r>
        <w:pict>
          <v:shape id="_x0000_s1085" type="#_x0000_t202" style="position:absolute;left:0;text-align:left;margin-left:308pt;margin-top:154.5pt;width:142pt;height:82.3pt;z-index:251653120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Отдел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 xml:space="preserve">муниципального 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заказа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и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потребительского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рынка</w:t>
                  </w:r>
                </w:p>
              </w:txbxContent>
            </v:textbox>
          </v:shape>
        </w:pict>
      </w:r>
      <w:r>
        <w:pict>
          <v:shape id="_x0000_s1084" type="#_x0000_t202" style="position:absolute;left:0;text-align:left;margin-left:308pt;margin-top:99.1pt;width:144.95pt;height:41.3pt;z-index:251652096;v-text-anchor:middle" fillcolor="#729fcf" strokecolor="#3465a4" strokeweight=".26mm">
            <v:fill color2="#8d6030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Жилищно-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коммунальный отдел</w:t>
                  </w:r>
                </w:p>
              </w:txbxContent>
            </v:textbox>
          </v:shape>
        </w:pict>
      </w:r>
      <w:r>
        <w:pict>
          <v:shape id="_x0000_s1086" type="#_x0000_t202" style="position:absolute;left:0;text-align:left;margin-left:134.45pt;margin-top:108.5pt;width:119pt;height:31.9pt;z-index:251654144;v-text-anchor:middle" fillcolor="#ffd320" strokecolor="#3465a4" strokeweight=".26mm">
            <v:fill color2="#002cdf"/>
            <v:stroke color2="#cb9a5b" joinstyle="round"/>
            <v:textbox style="mso-rotate-with-shape:t" inset="0,0,0,0">
              <w:txbxContent>
                <w:p w:rsidR="00DC6510" w:rsidRDefault="00DC6510" w:rsidP="00DC6510">
                  <w:pPr>
                    <w:jc w:val="center"/>
                  </w:pPr>
                  <w:r>
                    <w:t>Управление</w:t>
                  </w:r>
                </w:p>
                <w:p w:rsidR="00DC6510" w:rsidRDefault="00DC6510" w:rsidP="00DC6510">
                  <w:pPr>
                    <w:jc w:val="center"/>
                  </w:pPr>
                  <w:r>
                    <w:t>финансов</w:t>
                  </w:r>
                </w:p>
              </w:txbxContent>
            </v:textbox>
          </v:shape>
        </w:pict>
      </w:r>
    </w:p>
    <w:sectPr w:rsidR="00425CBC" w:rsidSect="00DC651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D0868"/>
    <w:rsid w:val="00145535"/>
    <w:rsid w:val="00217288"/>
    <w:rsid w:val="003609FC"/>
    <w:rsid w:val="00425CBC"/>
    <w:rsid w:val="004F3EA1"/>
    <w:rsid w:val="00827BA8"/>
    <w:rsid w:val="00C76CDE"/>
    <w:rsid w:val="00DC6510"/>
    <w:rsid w:val="00ED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4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next w:val="a"/>
    <w:rPr>
      <w:sz w:val="24"/>
    </w:rPr>
  </w:style>
  <w:style w:type="paragraph" w:customStyle="1" w:styleId="a8">
    <w:name w:val="Содержимое врезки"/>
    <w:basedOn w:val="a5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semiHidden/>
    <w:rsid w:val="00145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Komissarova Marina Borisovna</dc:creator>
  <cp:lastModifiedBy>Пользователь Windows</cp:lastModifiedBy>
  <cp:revision>2</cp:revision>
  <cp:lastPrinted>2018-08-16T06:38:00Z</cp:lastPrinted>
  <dcterms:created xsi:type="dcterms:W3CDTF">2018-08-16T06:40:00Z</dcterms:created>
  <dcterms:modified xsi:type="dcterms:W3CDTF">2018-08-16T06:40:00Z</dcterms:modified>
</cp:coreProperties>
</file>