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F5" w:rsidRDefault="00806BF5" w:rsidP="000F44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проведения экспертизы</w:t>
      </w:r>
    </w:p>
    <w:p w:rsidR="00806BF5" w:rsidRPr="00806BF5" w:rsidRDefault="00FE4ABB" w:rsidP="000F4476">
      <w:pPr>
        <w:tabs>
          <w:tab w:val="center" w:pos="4536"/>
          <w:tab w:val="left" w:pos="7140"/>
        </w:tabs>
        <w:autoSpaceDE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6BF5" w:rsidRPr="00B3507C">
        <w:rPr>
          <w:sz w:val="28"/>
          <w:szCs w:val="28"/>
        </w:rPr>
        <w:t>остановлени</w:t>
      </w:r>
      <w:r w:rsidR="00806BF5">
        <w:rPr>
          <w:sz w:val="28"/>
          <w:szCs w:val="28"/>
        </w:rPr>
        <w:t>я</w:t>
      </w:r>
      <w:r w:rsidR="009741F0">
        <w:rPr>
          <w:sz w:val="28"/>
          <w:szCs w:val="28"/>
        </w:rPr>
        <w:t xml:space="preserve"> Администрации Конаковского района</w:t>
      </w:r>
      <w:r w:rsidR="00806BF5" w:rsidRPr="00B3507C">
        <w:rPr>
          <w:sz w:val="28"/>
          <w:szCs w:val="28"/>
        </w:rPr>
        <w:t xml:space="preserve"> Тверской области от </w:t>
      </w:r>
      <w:r w:rsidR="001D55AF">
        <w:rPr>
          <w:sz w:val="28"/>
          <w:szCs w:val="28"/>
        </w:rPr>
        <w:t>27</w:t>
      </w:r>
      <w:r w:rsidR="00806BF5" w:rsidRPr="00B3507C">
        <w:rPr>
          <w:sz w:val="28"/>
          <w:szCs w:val="28"/>
        </w:rPr>
        <w:t>.</w:t>
      </w:r>
      <w:r w:rsidR="009741F0">
        <w:rPr>
          <w:sz w:val="28"/>
          <w:szCs w:val="28"/>
        </w:rPr>
        <w:t>0</w:t>
      </w:r>
      <w:r w:rsidR="001D55AF">
        <w:rPr>
          <w:sz w:val="28"/>
          <w:szCs w:val="28"/>
        </w:rPr>
        <w:t>2</w:t>
      </w:r>
      <w:r w:rsidR="00806BF5" w:rsidRPr="00B3507C">
        <w:rPr>
          <w:sz w:val="28"/>
          <w:szCs w:val="28"/>
        </w:rPr>
        <w:t>.20</w:t>
      </w:r>
      <w:r w:rsidR="00806BF5">
        <w:rPr>
          <w:sz w:val="28"/>
          <w:szCs w:val="28"/>
        </w:rPr>
        <w:t>1</w:t>
      </w:r>
      <w:r w:rsidR="001D55AF">
        <w:rPr>
          <w:sz w:val="28"/>
          <w:szCs w:val="28"/>
        </w:rPr>
        <w:t>8</w:t>
      </w:r>
      <w:r w:rsidR="00806BF5" w:rsidRPr="00B3507C">
        <w:rPr>
          <w:sz w:val="28"/>
          <w:szCs w:val="28"/>
        </w:rPr>
        <w:t xml:space="preserve"> № </w:t>
      </w:r>
      <w:r w:rsidR="001D55AF">
        <w:rPr>
          <w:sz w:val="28"/>
          <w:szCs w:val="28"/>
        </w:rPr>
        <w:t>143</w:t>
      </w:r>
      <w:r w:rsidR="009741F0">
        <w:rPr>
          <w:sz w:val="28"/>
          <w:szCs w:val="28"/>
        </w:rPr>
        <w:t xml:space="preserve"> </w:t>
      </w:r>
      <w:r w:rsidR="00806BF5" w:rsidRPr="00806BF5">
        <w:rPr>
          <w:sz w:val="28"/>
          <w:szCs w:val="28"/>
        </w:rPr>
        <w:t>«</w:t>
      </w:r>
      <w:r w:rsidR="009741F0" w:rsidRPr="009741F0">
        <w:rPr>
          <w:sz w:val="28"/>
          <w:szCs w:val="28"/>
        </w:rPr>
        <w:t>О</w:t>
      </w:r>
      <w:r w:rsidR="001D55AF">
        <w:rPr>
          <w:sz w:val="28"/>
          <w:szCs w:val="28"/>
        </w:rPr>
        <w:t xml:space="preserve">б утверждении Порядка </w:t>
      </w:r>
      <w:r w:rsidR="009741F0" w:rsidRPr="009741F0">
        <w:rPr>
          <w:sz w:val="28"/>
          <w:szCs w:val="28"/>
        </w:rPr>
        <w:t xml:space="preserve"> предоставления субсидий</w:t>
      </w:r>
      <w:r w:rsidR="001D55AF"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9741F0" w:rsidRPr="009741F0">
        <w:rPr>
          <w:sz w:val="28"/>
          <w:szCs w:val="28"/>
        </w:rPr>
        <w:t xml:space="preserve"> — производителям товаров, работ, услуг </w:t>
      </w:r>
      <w:r w:rsidR="001D55AF">
        <w:rPr>
          <w:sz w:val="28"/>
          <w:szCs w:val="28"/>
        </w:rPr>
        <w:t xml:space="preserve">для организации мероприятий, направленных на продвижение туристского потенциала Конаковского района», </w:t>
      </w:r>
      <w:r w:rsidR="009741F0" w:rsidRPr="009741F0">
        <w:rPr>
          <w:sz w:val="28"/>
          <w:szCs w:val="28"/>
        </w:rPr>
        <w:t xml:space="preserve">в рамках муниципальной программы </w:t>
      </w:r>
      <w:r w:rsidR="001D55AF">
        <w:rPr>
          <w:sz w:val="28"/>
          <w:szCs w:val="28"/>
        </w:rPr>
        <w:t xml:space="preserve">МО «Конаковский район» Тверской области </w:t>
      </w:r>
      <w:r w:rsidR="009741F0" w:rsidRPr="009741F0">
        <w:rPr>
          <w:sz w:val="28"/>
          <w:szCs w:val="28"/>
        </w:rPr>
        <w:t xml:space="preserve">«Развитие </w:t>
      </w:r>
      <w:r w:rsidR="001D55AF">
        <w:rPr>
          <w:sz w:val="28"/>
          <w:szCs w:val="28"/>
        </w:rPr>
        <w:t>туризма</w:t>
      </w:r>
      <w:r w:rsidR="009741F0" w:rsidRPr="009741F0">
        <w:rPr>
          <w:sz w:val="28"/>
          <w:szCs w:val="28"/>
        </w:rPr>
        <w:t xml:space="preserve"> в Конаковском районе»</w:t>
      </w:r>
      <w:r w:rsidR="004F1399">
        <w:rPr>
          <w:sz w:val="28"/>
          <w:szCs w:val="28"/>
        </w:rPr>
        <w:t xml:space="preserve"> на 2018-2022 годы</w:t>
      </w:r>
    </w:p>
    <w:p w:rsidR="00806BF5" w:rsidRPr="00806BF5" w:rsidRDefault="00806BF5" w:rsidP="00806B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6BF5" w:rsidRPr="002B19DA" w:rsidRDefault="004F1399" w:rsidP="00BA0094">
      <w:pPr>
        <w:tabs>
          <w:tab w:val="center" w:pos="4677"/>
          <w:tab w:val="left" w:pos="7140"/>
        </w:tabs>
        <w:autoSpaceDE w:val="0"/>
        <w:ind w:right="-1" w:firstLine="709"/>
        <w:jc w:val="both"/>
        <w:rPr>
          <w:rFonts w:eastAsiaTheme="minorEastAsia"/>
          <w:sz w:val="28"/>
          <w:szCs w:val="28"/>
        </w:rPr>
      </w:pPr>
      <w:r w:rsidRPr="003209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>финансирования</w:t>
      </w:r>
      <w:r w:rsidRPr="005271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затрат</w:t>
      </w:r>
      <w:r w:rsidRPr="0052714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организацию мероприятий</w:t>
      </w:r>
      <w:r w:rsidRPr="0052714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направленных на продвижение туристского потенциала Конаковского района</w:t>
      </w:r>
      <w:r>
        <w:rPr>
          <w:sz w:val="28"/>
          <w:szCs w:val="28"/>
        </w:rPr>
        <w:t xml:space="preserve">, в рамках муниципальной программы МО «Конаковский район» Тверской области «Развитие туризма в Конаковском районе» на 2018-2022 годы, </w:t>
      </w:r>
      <w:r w:rsidRPr="0032090F">
        <w:rPr>
          <w:sz w:val="28"/>
          <w:szCs w:val="28"/>
        </w:rPr>
        <w:t>руководствуясь Уставом МО «Конак</w:t>
      </w:r>
      <w:r>
        <w:rPr>
          <w:sz w:val="28"/>
          <w:szCs w:val="28"/>
        </w:rPr>
        <w:t xml:space="preserve">овский район» Тверской области </w:t>
      </w:r>
      <w:r w:rsidR="00806BF5" w:rsidRPr="002B19DA">
        <w:rPr>
          <w:rFonts w:eastAsiaTheme="minorEastAsia"/>
          <w:sz w:val="28"/>
          <w:szCs w:val="28"/>
        </w:rPr>
        <w:t xml:space="preserve">принято </w:t>
      </w:r>
      <w:r>
        <w:rPr>
          <w:rFonts w:eastAsiaTheme="minorEastAsia"/>
          <w:sz w:val="28"/>
          <w:szCs w:val="28"/>
        </w:rPr>
        <w:t>П</w:t>
      </w:r>
      <w:r w:rsidR="00806BF5" w:rsidRPr="002B19DA">
        <w:rPr>
          <w:rFonts w:eastAsiaTheme="minorEastAsia"/>
          <w:sz w:val="28"/>
          <w:szCs w:val="28"/>
        </w:rPr>
        <w:t xml:space="preserve">остановление </w:t>
      </w:r>
      <w:r w:rsidR="009741F0">
        <w:rPr>
          <w:sz w:val="28"/>
          <w:szCs w:val="28"/>
        </w:rPr>
        <w:t>Администрации Конаковского района</w:t>
      </w:r>
      <w:r w:rsidR="00806BF5" w:rsidRPr="002B19DA">
        <w:rPr>
          <w:rFonts w:eastAsiaTheme="minorEastAsia"/>
          <w:sz w:val="28"/>
          <w:szCs w:val="28"/>
        </w:rPr>
        <w:t xml:space="preserve"> Тверской области от </w:t>
      </w:r>
      <w:r>
        <w:rPr>
          <w:sz w:val="28"/>
          <w:szCs w:val="28"/>
        </w:rPr>
        <w:t>27</w:t>
      </w:r>
      <w:r w:rsidRPr="00B3507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B3507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B350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143 </w:t>
      </w:r>
      <w:r w:rsidRPr="00806BF5">
        <w:rPr>
          <w:sz w:val="28"/>
          <w:szCs w:val="28"/>
        </w:rPr>
        <w:t>«</w:t>
      </w:r>
      <w:r w:rsidRPr="009741F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</w:t>
      </w:r>
      <w:r w:rsidRPr="009741F0">
        <w:rPr>
          <w:sz w:val="28"/>
          <w:szCs w:val="28"/>
        </w:rPr>
        <w:t xml:space="preserve"> предоставления субсидий</w:t>
      </w:r>
      <w:r>
        <w:rPr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Pr="009741F0">
        <w:rPr>
          <w:sz w:val="28"/>
          <w:szCs w:val="28"/>
        </w:rPr>
        <w:t xml:space="preserve"> — производителям товаров, работ, услуг </w:t>
      </w:r>
      <w:r>
        <w:rPr>
          <w:sz w:val="28"/>
          <w:szCs w:val="28"/>
        </w:rPr>
        <w:t>для организации мероприятий, направленных на продвижение туристского потенциала Конаковского района»</w:t>
      </w:r>
      <w:r w:rsidRPr="002B19DA">
        <w:rPr>
          <w:rFonts w:eastAsiaTheme="minorEastAsia"/>
          <w:sz w:val="28"/>
          <w:szCs w:val="28"/>
        </w:rPr>
        <w:t xml:space="preserve"> </w:t>
      </w:r>
      <w:r w:rsidR="00806BF5" w:rsidRPr="002B19DA">
        <w:rPr>
          <w:rFonts w:eastAsiaTheme="minorEastAsia"/>
          <w:sz w:val="28"/>
          <w:szCs w:val="28"/>
        </w:rPr>
        <w:t>(далее – Порядок).</w:t>
      </w:r>
    </w:p>
    <w:p w:rsidR="00806BF5" w:rsidRPr="002B19DA" w:rsidRDefault="00806BF5" w:rsidP="002B19DA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Главным распорядителем бюджетных средств на предоставление субсидий является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 Конаковского района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Тверской области (далее –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44DBD" w:rsidRPr="00844DBD" w:rsidRDefault="004F1399" w:rsidP="00844DB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844DBD">
        <w:rPr>
          <w:bCs/>
          <w:sz w:val="28"/>
          <w:szCs w:val="28"/>
        </w:rPr>
        <w:t xml:space="preserve">Настоящий Порядок </w:t>
      </w:r>
      <w:r w:rsidRPr="00844DBD">
        <w:rPr>
          <w:sz w:val="28"/>
          <w:szCs w:val="28"/>
        </w:rPr>
        <w:t>в соответствии со статьей 78 Бюджетного кодекса Российской Федерации, регламентирует процедуру</w:t>
      </w:r>
      <w:r w:rsidRPr="00844DBD">
        <w:rPr>
          <w:bCs/>
          <w:sz w:val="28"/>
          <w:szCs w:val="28"/>
        </w:rPr>
        <w:t xml:space="preserve"> предоставления субсидий</w:t>
      </w:r>
      <w:r w:rsidR="00844DBD" w:rsidRPr="00844DBD">
        <w:rPr>
          <w:sz w:val="28"/>
          <w:szCs w:val="28"/>
          <w:shd w:val="clear" w:color="auto" w:fill="FFFFFF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r w:rsidR="00844DBD" w:rsidRPr="00844DBD">
        <w:rPr>
          <w:sz w:val="28"/>
          <w:szCs w:val="28"/>
        </w:rPr>
        <w:t>,</w:t>
      </w:r>
      <w:r w:rsidRPr="00844DBD">
        <w:rPr>
          <w:bCs/>
          <w:sz w:val="28"/>
          <w:szCs w:val="28"/>
        </w:rPr>
        <w:t xml:space="preserve"> </w:t>
      </w:r>
      <w:r w:rsidR="00844DBD" w:rsidRPr="00844DBD">
        <w:rPr>
          <w:sz w:val="28"/>
          <w:szCs w:val="28"/>
        </w:rPr>
        <w:t xml:space="preserve">для организации мероприятий, направленных на продвижение туристского потенциала Конаковского района  </w:t>
      </w:r>
      <w:r w:rsidR="00844DBD" w:rsidRPr="00844DBD">
        <w:rPr>
          <w:bCs/>
          <w:sz w:val="28"/>
          <w:szCs w:val="28"/>
        </w:rPr>
        <w:t>(далее - субсидии).</w:t>
      </w:r>
    </w:p>
    <w:p w:rsidR="004F1399" w:rsidRPr="004F1399" w:rsidRDefault="004F1399" w:rsidP="00CC6EA6">
      <w:pPr>
        <w:ind w:firstLine="708"/>
        <w:contextualSpacing/>
        <w:rPr>
          <w:bCs/>
          <w:sz w:val="28"/>
          <w:szCs w:val="28"/>
        </w:rPr>
      </w:pPr>
      <w:r w:rsidRPr="004F1399">
        <w:rPr>
          <w:bCs/>
          <w:sz w:val="28"/>
          <w:szCs w:val="28"/>
        </w:rPr>
        <w:t>Субсидии предоставляются при выполнении условий:</w:t>
      </w:r>
    </w:p>
    <w:p w:rsidR="00533962" w:rsidRDefault="00CC6EA6" w:rsidP="005339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F1399" w:rsidRPr="004F1399">
        <w:rPr>
          <w:bCs/>
          <w:sz w:val="28"/>
          <w:szCs w:val="28"/>
        </w:rPr>
        <w:t xml:space="preserve">Документальное обоснование проекта мероприятия. </w:t>
      </w:r>
    </w:p>
    <w:p w:rsidR="00533962" w:rsidRDefault="00CC6EA6" w:rsidP="005339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F1399" w:rsidRPr="004F1399">
        <w:rPr>
          <w:bCs/>
          <w:sz w:val="28"/>
          <w:szCs w:val="28"/>
        </w:rPr>
        <w:t xml:space="preserve"> Отсутствие у получателей субсидий нарушений бюджетного законодательства Российской Федерации, иных нормативных правовых актов, регулирующих бюджетные правоотношения.</w:t>
      </w:r>
    </w:p>
    <w:p w:rsidR="004F1399" w:rsidRPr="004F1399" w:rsidRDefault="00CC6EA6" w:rsidP="005339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4F1399" w:rsidRPr="004F1399">
        <w:rPr>
          <w:bCs/>
          <w:sz w:val="28"/>
          <w:szCs w:val="28"/>
        </w:rPr>
        <w:t>Отсутствие информации о получателях субсидий в реестре недобросовестных поставщиков (подрядчиков, исполнителей), ведение которого осуществляется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нужд".</w:t>
      </w:r>
    </w:p>
    <w:p w:rsidR="004F1399" w:rsidRPr="004F1399" w:rsidRDefault="00533962" w:rsidP="005339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4F1399" w:rsidRPr="004F1399">
        <w:rPr>
          <w:bCs/>
          <w:sz w:val="28"/>
          <w:szCs w:val="28"/>
        </w:rPr>
        <w:t>Признание конкурсной комиссией получателя субсидий прошедшим конкурсный отбор.</w:t>
      </w:r>
    </w:p>
    <w:p w:rsidR="004F1399" w:rsidRPr="004F1399" w:rsidRDefault="00533962" w:rsidP="005339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4F1399" w:rsidRPr="004F1399">
        <w:rPr>
          <w:bCs/>
          <w:sz w:val="28"/>
          <w:szCs w:val="28"/>
        </w:rPr>
        <w:t>Достижение получателями субсидий целевых показателей результативности использования субсидий в случае их установления в соглашении о предоставлении субсидий, указанном в пункте 6.7 настоящего Порядка.</w:t>
      </w:r>
      <w:r w:rsidR="004F1399" w:rsidRPr="004F139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>6.</w:t>
      </w:r>
      <w:r w:rsidR="004F1399" w:rsidRPr="004F1399">
        <w:rPr>
          <w:bCs/>
          <w:sz w:val="28"/>
          <w:szCs w:val="28"/>
        </w:rPr>
        <w:t>Требования, которым должны соответствовать получатели субсидий на первое число месяца, предшествующего месяцу, в котором планируется заключение соглашения о предоставлении субсидий, указанного в пункте 6.5 настоящего Порядка:</w:t>
      </w:r>
    </w:p>
    <w:p w:rsidR="004F1399" w:rsidRPr="004F1399" w:rsidRDefault="004F1399" w:rsidP="00533962">
      <w:pPr>
        <w:contextualSpacing/>
        <w:jc w:val="both"/>
        <w:rPr>
          <w:bCs/>
          <w:sz w:val="28"/>
          <w:szCs w:val="28"/>
        </w:rPr>
      </w:pPr>
      <w:r w:rsidRPr="004F1399">
        <w:rPr>
          <w:bCs/>
          <w:sz w:val="28"/>
          <w:szCs w:val="28"/>
        </w:rPr>
        <w:t>6.1. Отсутствие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F1399" w:rsidRPr="004F1399" w:rsidRDefault="004F1399" w:rsidP="00533962">
      <w:pPr>
        <w:contextualSpacing/>
        <w:jc w:val="both"/>
        <w:rPr>
          <w:bCs/>
          <w:sz w:val="28"/>
          <w:szCs w:val="28"/>
        </w:rPr>
      </w:pPr>
      <w:r w:rsidRPr="004F1399">
        <w:rPr>
          <w:bCs/>
          <w:sz w:val="28"/>
          <w:szCs w:val="28"/>
        </w:rPr>
        <w:t>6.2. Отсутствие у получателей субсидий просроченной задолженности по возврату в бюджет Конаковского района субсидий, бюджетных инвестиций, и иной просроченной задолженности перед бюджетом Конаковского района.</w:t>
      </w:r>
    </w:p>
    <w:p w:rsidR="00533962" w:rsidRDefault="004F1399" w:rsidP="0053396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F1399">
        <w:rPr>
          <w:bCs/>
          <w:sz w:val="28"/>
          <w:szCs w:val="28"/>
        </w:rPr>
        <w:t>6.3. Отсутствие проведения в отношении получателей субсидий процедур реорганизации, банкротства и (или) ликвидации.</w:t>
      </w:r>
    </w:p>
    <w:p w:rsidR="00806BF5" w:rsidRPr="004F1399" w:rsidRDefault="004F1399" w:rsidP="005339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F1399">
        <w:rPr>
          <w:bCs/>
          <w:sz w:val="28"/>
          <w:szCs w:val="28"/>
        </w:rPr>
        <w:t>6.4. Отсутствие у получателей субсидий ограничения осуществления финансово-хозяйственной деятельности в соответствии с действующим законодательством.</w:t>
      </w:r>
      <w:r w:rsidRPr="004F1399">
        <w:rPr>
          <w:bCs/>
          <w:sz w:val="28"/>
          <w:szCs w:val="28"/>
        </w:rPr>
        <w:br/>
        <w:t>6.5.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F1399">
        <w:rPr>
          <w:bCs/>
          <w:sz w:val="28"/>
          <w:szCs w:val="28"/>
        </w:rPr>
        <w:t>офшорные</w:t>
      </w:r>
      <w:proofErr w:type="spellEnd"/>
      <w:r w:rsidRPr="004F1399">
        <w:rPr>
          <w:bCs/>
          <w:sz w:val="28"/>
          <w:szCs w:val="28"/>
        </w:rPr>
        <w:t xml:space="preserve"> зоны) в отношении таких юридических лиц, в совокупности превышает 50 процентов.</w:t>
      </w:r>
      <w:r w:rsidRPr="004F1399">
        <w:rPr>
          <w:bCs/>
          <w:sz w:val="28"/>
          <w:szCs w:val="28"/>
        </w:rPr>
        <w:br/>
      </w:r>
      <w:r w:rsidR="00806BF5" w:rsidRPr="004F1399">
        <w:rPr>
          <w:rFonts w:eastAsiaTheme="minorEastAsia"/>
          <w:sz w:val="28"/>
          <w:szCs w:val="28"/>
        </w:rPr>
        <w:tab/>
        <w:t xml:space="preserve">Субсидии предоставляются при условии представления </w:t>
      </w:r>
      <w:r w:rsidR="00A23D12">
        <w:rPr>
          <w:rFonts w:eastAsiaTheme="minorEastAsia"/>
          <w:sz w:val="28"/>
          <w:szCs w:val="28"/>
        </w:rPr>
        <w:t>претендентом</w:t>
      </w:r>
      <w:r w:rsidR="00806BF5" w:rsidRPr="004F1399">
        <w:rPr>
          <w:rFonts w:eastAsiaTheme="minorEastAsia"/>
          <w:sz w:val="28"/>
          <w:szCs w:val="28"/>
        </w:rPr>
        <w:t xml:space="preserve"> следующих документов: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>1.Заявку на участие в конкурсном отборе по предоставлению субсидии в соответствии с Приложением 2 настоящего Порядка.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 xml:space="preserve">2.Копию свидетельства о государственной регистрации в качестве юридического лица. 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 xml:space="preserve">3.Копию свидетельства о постановке на учет в налоговом органе. </w:t>
      </w:r>
    </w:p>
    <w:p w:rsidR="00AB7F9A" w:rsidRPr="00AB7F9A" w:rsidRDefault="00AB7F9A" w:rsidP="00533962">
      <w:pPr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 xml:space="preserve">       5.Копию паспорта индивидуального предпринимателя, документа удостоверяющего личность представителя юридического лица. 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 xml:space="preserve">6.Копии учредительных документов юридического лица. 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>7. Программу мероприятия, в соответствии с Приложением 3 настоящего Порядка.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>8. Информация о реализации проекта, программы, мероприятия, осуществленных претендентом на получение субсидии, в информационно-телекоммуникационной сети Интернет, средствах массовой информации за последние 3 года.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>9. Отзывы о деятельности претендента на получение субсидии при реализации проекта, программы, мероприятия, наличие у претендента на получение субсидии наград органов государственной власти (почетные грамоты, дипломы) и иных наград, благодарственных писем за последние 3 года.</w:t>
      </w:r>
    </w:p>
    <w:p w:rsidR="00AB7F9A" w:rsidRPr="00AB7F9A" w:rsidRDefault="00AB7F9A" w:rsidP="00533962">
      <w:pPr>
        <w:ind w:firstLine="567"/>
        <w:contextualSpacing/>
        <w:jc w:val="both"/>
        <w:rPr>
          <w:sz w:val="28"/>
          <w:szCs w:val="28"/>
        </w:rPr>
      </w:pPr>
      <w:r w:rsidRPr="00AB7F9A">
        <w:rPr>
          <w:sz w:val="28"/>
          <w:szCs w:val="28"/>
        </w:rPr>
        <w:t>10. Иные документы, позволяющие Комиссии произвести оценку заявки претендента на получение субсидии, в соответствии с установленными критериями отбора получателей субсидии.</w:t>
      </w:r>
    </w:p>
    <w:p w:rsidR="00806BF5" w:rsidRPr="002B19DA" w:rsidRDefault="00194E3C" w:rsidP="002B19DA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4E3C">
        <w:rPr>
          <w:rFonts w:ascii="Times New Roman" w:hAnsi="Times New Roman" w:cs="Times New Roman"/>
          <w:bCs/>
          <w:sz w:val="28"/>
          <w:szCs w:val="28"/>
        </w:rPr>
        <w:lastRenderedPageBreak/>
        <w:t>Конкурсный отбор проводится конкурсной комиссией в целях принятия решения о предоставлении (непредоставлении) субсидий и размерах предоставляемой субсидии в отношении претендентов на получение субсидий, допущенных к участию в конкурсном отборе.</w:t>
      </w:r>
      <w:r w:rsidRPr="00194E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B19DA" w:rsidRPr="00194E3C">
        <w:rPr>
          <w:rFonts w:ascii="Times New Roman" w:eastAsiaTheme="minorEastAsia" w:hAnsi="Times New Roman" w:cs="Times New Roman"/>
          <w:sz w:val="28"/>
          <w:szCs w:val="28"/>
        </w:rPr>
        <w:t>(далее -</w:t>
      </w:r>
      <w:r w:rsidR="002B19DA"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r w:rsidR="00806BF5" w:rsidRPr="002B19DA">
        <w:rPr>
          <w:rFonts w:ascii="Times New Roman" w:eastAsiaTheme="minorEastAsia" w:hAnsi="Times New Roman" w:cs="Times New Roman"/>
          <w:sz w:val="28"/>
          <w:szCs w:val="28"/>
        </w:rPr>
        <w:t>омиссия).</w:t>
      </w:r>
    </w:p>
    <w:p w:rsidR="009C17C7" w:rsidRPr="009C17C7" w:rsidRDefault="002B19DA" w:rsidP="00DE271B">
      <w:pPr>
        <w:ind w:firstLine="708"/>
        <w:contextualSpacing/>
        <w:jc w:val="both"/>
        <w:rPr>
          <w:bCs/>
          <w:sz w:val="28"/>
          <w:szCs w:val="28"/>
        </w:rPr>
      </w:pPr>
      <w:r w:rsidRPr="002B19DA">
        <w:rPr>
          <w:rFonts w:eastAsiaTheme="minorEastAsia"/>
          <w:sz w:val="28"/>
          <w:szCs w:val="28"/>
        </w:rPr>
        <w:t xml:space="preserve">В случае принятия решения о предоставлении субсидии </w:t>
      </w:r>
      <w:r w:rsidR="009C17C7">
        <w:rPr>
          <w:rFonts w:eastAsiaTheme="minorEastAsia"/>
          <w:sz w:val="28"/>
          <w:szCs w:val="28"/>
        </w:rPr>
        <w:t>в</w:t>
      </w:r>
      <w:r w:rsidR="009C17C7" w:rsidRPr="009C17C7">
        <w:rPr>
          <w:bCs/>
          <w:sz w:val="28"/>
          <w:szCs w:val="28"/>
        </w:rPr>
        <w:t xml:space="preserve"> течение десяти рабочих дней со дня получения протокола конкурсной комиссии, секретарь конкурсной комиссии осуществляет подготовку проекта распоряжения о предоставлении субсидий, в котором указываются получатели субсидий и размер предоставляемых субсидий.</w:t>
      </w:r>
    </w:p>
    <w:p w:rsidR="009C17C7" w:rsidRPr="009C17C7" w:rsidRDefault="009C17C7" w:rsidP="00DE271B">
      <w:pPr>
        <w:ind w:firstLine="708"/>
        <w:contextualSpacing/>
        <w:jc w:val="both"/>
        <w:rPr>
          <w:bCs/>
          <w:sz w:val="28"/>
          <w:szCs w:val="28"/>
        </w:rPr>
      </w:pPr>
      <w:r w:rsidRPr="009C17C7">
        <w:rPr>
          <w:bCs/>
          <w:sz w:val="28"/>
          <w:szCs w:val="28"/>
        </w:rPr>
        <w:t>В соответствии с распоряжением о предоставлении субсидий, Администрацией Конаковского района и получателем субсидий заключается соглашение о представлении субсидий по типовой форме, утвержденной Управлением финансов Конаковского района (далее - Соглашение). Соглашение должно быть заключено не позднее семи рабочих дней после подписания распоряжения о предоставлении субсидий.</w:t>
      </w:r>
    </w:p>
    <w:p w:rsidR="009C17C7" w:rsidRPr="002B19DA" w:rsidRDefault="009C17C7" w:rsidP="002B19D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06BF5" w:rsidRDefault="00806BF5" w:rsidP="002B1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субсидий </w:t>
      </w:r>
      <w:r w:rsidRPr="00EA2AE1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 xml:space="preserve">уют положения, вводящие </w:t>
      </w:r>
      <w:r w:rsidRPr="00EA2AE1">
        <w:rPr>
          <w:rFonts w:ascii="Times New Roman" w:hAnsi="Times New Roman" w:cs="Times New Roman"/>
          <w:sz w:val="28"/>
          <w:szCs w:val="28"/>
        </w:rPr>
        <w:t>неточность или избыточность полномочий лиц, наделенных правом проведения проверок, выдачи или осуществления согласований, определения условий и выполнения иных установленных законодательством Тверско</w:t>
      </w:r>
      <w:r>
        <w:rPr>
          <w:rFonts w:ascii="Times New Roman" w:hAnsi="Times New Roman" w:cs="Times New Roman"/>
          <w:sz w:val="28"/>
          <w:szCs w:val="28"/>
        </w:rPr>
        <w:t>й области обязательных процедур.</w:t>
      </w:r>
    </w:p>
    <w:p w:rsidR="009C17C7" w:rsidRDefault="009C17C7" w:rsidP="002B1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476" w:rsidRDefault="000F4476" w:rsidP="002B19DA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 итогам конкурсного отбора в 2017 году предоставлен</w:t>
      </w:r>
      <w:r w:rsidR="00B968FF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 1 субсиди</w:t>
      </w:r>
      <w:r w:rsidR="00B968FF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на общую сумму </w:t>
      </w:r>
      <w:r w:rsidR="001C70A3">
        <w:rPr>
          <w:rFonts w:eastAsiaTheme="minorEastAsia"/>
          <w:sz w:val="28"/>
          <w:szCs w:val="28"/>
        </w:rPr>
        <w:t>1 107,737</w:t>
      </w:r>
      <w:r>
        <w:rPr>
          <w:rFonts w:eastAsiaTheme="minorEastAsia"/>
          <w:sz w:val="28"/>
          <w:szCs w:val="28"/>
        </w:rPr>
        <w:t xml:space="preserve"> тыс. руб.</w:t>
      </w:r>
    </w:p>
    <w:p w:rsidR="009A4AB6" w:rsidRDefault="000F4476" w:rsidP="009A4AB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2018 году </w:t>
      </w:r>
      <w:r w:rsidR="009A4AB6">
        <w:rPr>
          <w:rFonts w:eastAsiaTheme="minorEastAsia"/>
          <w:sz w:val="28"/>
          <w:szCs w:val="28"/>
        </w:rPr>
        <w:t>предоставлена 1 субсидия на сумму 1200,00 тыс. руб.</w:t>
      </w:r>
    </w:p>
    <w:p w:rsidR="000F4476" w:rsidRDefault="000F4476" w:rsidP="002B19DA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806BF5" w:rsidRDefault="00806BF5" w:rsidP="00806B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противоречий действующему законодательству, в Порядок предоставления субсидий </w:t>
      </w:r>
      <w:r w:rsidR="00E623C6">
        <w:rPr>
          <w:rFonts w:ascii="Times New Roman" w:hAnsi="Times New Roman" w:cs="Times New Roman"/>
          <w:sz w:val="28"/>
          <w:szCs w:val="28"/>
        </w:rPr>
        <w:t>П</w:t>
      </w:r>
      <w:r w:rsidR="00226B74" w:rsidRPr="00B3507C">
        <w:rPr>
          <w:rFonts w:ascii="Times New Roman" w:hAnsi="Times New Roman" w:cs="Times New Roman"/>
          <w:sz w:val="28"/>
          <w:szCs w:val="28"/>
        </w:rPr>
        <w:t>остановлени</w:t>
      </w:r>
      <w:r w:rsidR="00226B74">
        <w:rPr>
          <w:rFonts w:ascii="Times New Roman" w:hAnsi="Times New Roman" w:cs="Times New Roman"/>
          <w:sz w:val="28"/>
          <w:szCs w:val="28"/>
        </w:rPr>
        <w:t>ем Администрации Конаковского района</w:t>
      </w:r>
      <w:r w:rsidR="00226B74" w:rsidRPr="00B3507C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BD056C">
        <w:rPr>
          <w:rFonts w:ascii="Times New Roman" w:hAnsi="Times New Roman" w:cs="Times New Roman"/>
          <w:sz w:val="28"/>
          <w:szCs w:val="28"/>
        </w:rPr>
        <w:t>30</w:t>
      </w:r>
      <w:r w:rsidR="00226B74" w:rsidRPr="00B3507C">
        <w:rPr>
          <w:rFonts w:ascii="Times New Roman" w:hAnsi="Times New Roman" w:cs="Times New Roman"/>
          <w:sz w:val="28"/>
          <w:szCs w:val="28"/>
        </w:rPr>
        <w:t>.</w:t>
      </w:r>
      <w:r w:rsidR="00BD056C">
        <w:rPr>
          <w:rFonts w:ascii="Times New Roman" w:hAnsi="Times New Roman" w:cs="Times New Roman"/>
          <w:sz w:val="28"/>
          <w:szCs w:val="28"/>
        </w:rPr>
        <w:t>11</w:t>
      </w:r>
      <w:r w:rsidR="00226B74" w:rsidRPr="00B3507C">
        <w:rPr>
          <w:rFonts w:ascii="Times New Roman" w:hAnsi="Times New Roman" w:cs="Times New Roman"/>
          <w:sz w:val="28"/>
          <w:szCs w:val="28"/>
        </w:rPr>
        <w:t>.20</w:t>
      </w:r>
      <w:r w:rsidR="00226B74">
        <w:rPr>
          <w:rFonts w:ascii="Times New Roman" w:hAnsi="Times New Roman" w:cs="Times New Roman"/>
          <w:sz w:val="28"/>
          <w:szCs w:val="28"/>
        </w:rPr>
        <w:t>18г.</w:t>
      </w:r>
      <w:r w:rsidR="00226B74" w:rsidRPr="00B3507C">
        <w:rPr>
          <w:rFonts w:ascii="Times New Roman" w:hAnsi="Times New Roman" w:cs="Times New Roman"/>
          <w:sz w:val="28"/>
          <w:szCs w:val="28"/>
        </w:rPr>
        <w:t xml:space="preserve"> №</w:t>
      </w:r>
      <w:r w:rsidR="00BD056C">
        <w:rPr>
          <w:rFonts w:ascii="Times New Roman" w:hAnsi="Times New Roman" w:cs="Times New Roman"/>
          <w:sz w:val="28"/>
          <w:szCs w:val="28"/>
        </w:rPr>
        <w:t>932</w:t>
      </w:r>
      <w:r w:rsidR="0022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226B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26B74">
        <w:rPr>
          <w:rFonts w:ascii="Times New Roman" w:hAnsi="Times New Roman" w:cs="Times New Roman"/>
          <w:sz w:val="28"/>
          <w:szCs w:val="28"/>
        </w:rPr>
        <w:t>ены соответствующие изменения:</w:t>
      </w:r>
    </w:p>
    <w:p w:rsidR="002E585A" w:rsidRPr="00393B33" w:rsidRDefault="00F45D9A" w:rsidP="00DC2FF6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F7E3B">
        <w:rPr>
          <w:bCs/>
          <w:sz w:val="28"/>
          <w:szCs w:val="28"/>
        </w:rPr>
        <w:t xml:space="preserve">1.1. </w:t>
      </w:r>
      <w:r w:rsidR="002E585A" w:rsidRPr="00393B33">
        <w:rPr>
          <w:bCs/>
          <w:sz w:val="28"/>
          <w:szCs w:val="28"/>
        </w:rPr>
        <w:t xml:space="preserve">Дополнить п.1.2. Раздела 1 </w:t>
      </w:r>
      <w:r w:rsidR="002E585A">
        <w:rPr>
          <w:bCs/>
          <w:sz w:val="28"/>
          <w:szCs w:val="28"/>
        </w:rPr>
        <w:t xml:space="preserve">Порядка </w:t>
      </w:r>
      <w:r w:rsidR="002E585A" w:rsidRPr="00393B33">
        <w:rPr>
          <w:bCs/>
          <w:sz w:val="28"/>
          <w:szCs w:val="28"/>
        </w:rPr>
        <w:t>следующим подпунктом: «- г</w:t>
      </w:r>
      <w:r w:rsidR="002E585A" w:rsidRPr="00393B33">
        <w:rPr>
          <w:sz w:val="28"/>
          <w:szCs w:val="28"/>
        </w:rPr>
        <w:t>лавным распорядителем средств бюджета Конаковского района Тверской области, предусмотренных в целях предоставления субсидии, является Администрация Конаковского района Тверской области (далее – Администрация).»</w:t>
      </w:r>
    </w:p>
    <w:p w:rsidR="002E585A" w:rsidRPr="00E94660" w:rsidRDefault="007F7E3B" w:rsidP="00DC2FF6">
      <w:pPr>
        <w:suppressAutoHyphens/>
        <w:ind w:firstLine="70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2E585A">
        <w:rPr>
          <w:bCs/>
          <w:sz w:val="28"/>
          <w:szCs w:val="28"/>
        </w:rPr>
        <w:t>Раздел 7 «</w:t>
      </w:r>
      <w:r w:rsidR="002E585A" w:rsidRPr="00AD649E">
        <w:rPr>
          <w:sz w:val="28"/>
          <w:szCs w:val="28"/>
        </w:rPr>
        <w:t>Требования к отчетности и об осуществлении контроля за соблюдением условий, целей и порядка предоставления субсидий и ответственности за их нарушение</w:t>
      </w:r>
      <w:r w:rsidR="002E585A">
        <w:rPr>
          <w:sz w:val="28"/>
          <w:szCs w:val="28"/>
        </w:rPr>
        <w:t xml:space="preserve">» </w:t>
      </w:r>
      <w:r w:rsidR="002E585A">
        <w:rPr>
          <w:bCs/>
          <w:sz w:val="28"/>
          <w:szCs w:val="28"/>
        </w:rPr>
        <w:t>Порядка изложить в новой редакции</w:t>
      </w:r>
      <w:r w:rsidR="00F45D9A">
        <w:rPr>
          <w:bCs/>
          <w:sz w:val="28"/>
          <w:szCs w:val="28"/>
        </w:rPr>
        <w:t>»</w:t>
      </w:r>
      <w:r w:rsidR="002E585A">
        <w:rPr>
          <w:bCs/>
          <w:sz w:val="28"/>
          <w:szCs w:val="28"/>
        </w:rPr>
        <w:t>.</w:t>
      </w:r>
    </w:p>
    <w:p w:rsidR="002E585A" w:rsidRDefault="00E623C6" w:rsidP="002E58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585A" w:rsidRPr="00B3507C">
        <w:rPr>
          <w:rFonts w:ascii="Times New Roman" w:hAnsi="Times New Roman" w:cs="Times New Roman"/>
          <w:sz w:val="28"/>
          <w:szCs w:val="28"/>
        </w:rPr>
        <w:t>остановлени</w:t>
      </w:r>
      <w:r w:rsidR="002E585A">
        <w:rPr>
          <w:rFonts w:ascii="Times New Roman" w:hAnsi="Times New Roman" w:cs="Times New Roman"/>
          <w:sz w:val="28"/>
          <w:szCs w:val="28"/>
        </w:rPr>
        <w:t>ем Администрации Конаковского района</w:t>
      </w:r>
      <w:r w:rsidR="002E585A" w:rsidRPr="00B3507C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582BAE">
        <w:rPr>
          <w:rFonts w:ascii="Times New Roman" w:hAnsi="Times New Roman" w:cs="Times New Roman"/>
          <w:sz w:val="28"/>
          <w:szCs w:val="28"/>
        </w:rPr>
        <w:t>17</w:t>
      </w:r>
      <w:r w:rsidR="002E585A" w:rsidRPr="00B3507C">
        <w:rPr>
          <w:rFonts w:ascii="Times New Roman" w:hAnsi="Times New Roman" w:cs="Times New Roman"/>
          <w:sz w:val="28"/>
          <w:szCs w:val="28"/>
        </w:rPr>
        <w:t>.</w:t>
      </w:r>
      <w:r w:rsidR="00582BAE">
        <w:rPr>
          <w:rFonts w:ascii="Times New Roman" w:hAnsi="Times New Roman" w:cs="Times New Roman"/>
          <w:sz w:val="28"/>
          <w:szCs w:val="28"/>
        </w:rPr>
        <w:t>0</w:t>
      </w:r>
      <w:r w:rsidR="002E585A">
        <w:rPr>
          <w:rFonts w:ascii="Times New Roman" w:hAnsi="Times New Roman" w:cs="Times New Roman"/>
          <w:sz w:val="28"/>
          <w:szCs w:val="28"/>
        </w:rPr>
        <w:t>1</w:t>
      </w:r>
      <w:r w:rsidR="002E585A" w:rsidRPr="00B3507C">
        <w:rPr>
          <w:rFonts w:ascii="Times New Roman" w:hAnsi="Times New Roman" w:cs="Times New Roman"/>
          <w:sz w:val="28"/>
          <w:szCs w:val="28"/>
        </w:rPr>
        <w:t>.20</w:t>
      </w:r>
      <w:r w:rsidR="002E585A">
        <w:rPr>
          <w:rFonts w:ascii="Times New Roman" w:hAnsi="Times New Roman" w:cs="Times New Roman"/>
          <w:sz w:val="28"/>
          <w:szCs w:val="28"/>
        </w:rPr>
        <w:t>1</w:t>
      </w:r>
      <w:r w:rsidR="00582BAE">
        <w:rPr>
          <w:rFonts w:ascii="Times New Roman" w:hAnsi="Times New Roman" w:cs="Times New Roman"/>
          <w:sz w:val="28"/>
          <w:szCs w:val="28"/>
        </w:rPr>
        <w:t>9</w:t>
      </w:r>
      <w:r w:rsidR="002E585A">
        <w:rPr>
          <w:rFonts w:ascii="Times New Roman" w:hAnsi="Times New Roman" w:cs="Times New Roman"/>
          <w:sz w:val="28"/>
          <w:szCs w:val="28"/>
        </w:rPr>
        <w:t>г.</w:t>
      </w:r>
      <w:r w:rsidR="002E585A" w:rsidRPr="00B3507C">
        <w:rPr>
          <w:rFonts w:ascii="Times New Roman" w:hAnsi="Times New Roman" w:cs="Times New Roman"/>
          <w:sz w:val="28"/>
          <w:szCs w:val="28"/>
        </w:rPr>
        <w:t xml:space="preserve"> №</w:t>
      </w:r>
      <w:r w:rsidR="00582BAE">
        <w:rPr>
          <w:rFonts w:ascii="Times New Roman" w:hAnsi="Times New Roman" w:cs="Times New Roman"/>
          <w:sz w:val="28"/>
          <w:szCs w:val="28"/>
        </w:rPr>
        <w:t>10</w:t>
      </w:r>
      <w:r w:rsidR="002E585A"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изменения:</w:t>
      </w:r>
    </w:p>
    <w:p w:rsidR="00DC2FF6" w:rsidRDefault="00F45D9A" w:rsidP="00DC2FF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DC2FF6">
        <w:rPr>
          <w:bCs/>
          <w:sz w:val="28"/>
          <w:szCs w:val="28"/>
        </w:rPr>
        <w:t xml:space="preserve">1.1. Наименование Порядка по тексту Постановления и Порядка читать </w:t>
      </w:r>
      <w:r w:rsidR="00DC2FF6" w:rsidRPr="00C444DF">
        <w:rPr>
          <w:bCs/>
          <w:sz w:val="28"/>
          <w:szCs w:val="28"/>
        </w:rPr>
        <w:t>«</w:t>
      </w:r>
      <w:r w:rsidR="00DC2FF6" w:rsidRPr="00C444DF">
        <w:rPr>
          <w:sz w:val="28"/>
          <w:szCs w:val="28"/>
        </w:rPr>
        <w:t xml:space="preserve">Порядок </w:t>
      </w:r>
      <w:r w:rsidR="00DC2FF6" w:rsidRPr="00C444DF">
        <w:rPr>
          <w:bCs/>
          <w:sz w:val="28"/>
          <w:szCs w:val="28"/>
        </w:rPr>
        <w:t xml:space="preserve">предоставления </w:t>
      </w:r>
      <w:r w:rsidR="00DC2FF6" w:rsidRPr="00C444DF">
        <w:rPr>
          <w:sz w:val="28"/>
          <w:szCs w:val="28"/>
        </w:rPr>
        <w:t xml:space="preserve">субсидий </w:t>
      </w:r>
      <w:r w:rsidR="00DC2FF6" w:rsidRPr="00C444DF">
        <w:rPr>
          <w:sz w:val="28"/>
          <w:szCs w:val="28"/>
          <w:shd w:val="clear" w:color="auto" w:fill="FFFFFF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</w:t>
      </w:r>
      <w:r w:rsidR="00DC2FF6" w:rsidRPr="00C444DF">
        <w:rPr>
          <w:sz w:val="28"/>
          <w:szCs w:val="28"/>
        </w:rPr>
        <w:t>, услуг для организации мероприятий, направленных на продвижение туристского</w:t>
      </w:r>
      <w:r w:rsidR="00DC2FF6">
        <w:rPr>
          <w:sz w:val="28"/>
          <w:szCs w:val="28"/>
        </w:rPr>
        <w:t xml:space="preserve"> потенциала Конаковского района».</w:t>
      </w:r>
      <w:r w:rsidR="00DC2FF6" w:rsidRPr="00C444DF">
        <w:rPr>
          <w:sz w:val="28"/>
          <w:szCs w:val="28"/>
        </w:rPr>
        <w:t xml:space="preserve"> </w:t>
      </w:r>
    </w:p>
    <w:p w:rsidR="00DC2FF6" w:rsidRDefault="00DC2FF6" w:rsidP="00DC2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1 «Общие положения» Порядка изложить в новой редакции (приложение).</w:t>
      </w:r>
    </w:p>
    <w:p w:rsidR="00DC2FF6" w:rsidRPr="00C444DF" w:rsidRDefault="00DC2FF6" w:rsidP="00DC2F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1.3. В пункте 2.2.5. Раздела 2 «Условия предоставления субсидий» Порядка, слова «в пункте 6.5.» заменить словами «в пункте 6.7.».</w:t>
      </w:r>
    </w:p>
    <w:p w:rsidR="00DC2FF6" w:rsidRDefault="00DC2FF6" w:rsidP="00DC2F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1.1. Постановления Администрации Конаковского района Тверской области №932 от 30.11.2018г. «О </w:t>
      </w:r>
      <w:r w:rsidRPr="00C66A01">
        <w:rPr>
          <w:sz w:val="28"/>
          <w:szCs w:val="28"/>
        </w:rPr>
        <w:t>внесении изменений в Постановление Администрации Конаковского района Тверской области от 27.02.2018 № 143</w:t>
      </w:r>
      <w:r>
        <w:rPr>
          <w:sz w:val="28"/>
          <w:szCs w:val="28"/>
        </w:rPr>
        <w:t>» признать утратившим силу</w:t>
      </w:r>
      <w:r w:rsidR="00F45D9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1C7A" w:rsidRDefault="00E623C6" w:rsidP="00531C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1C7A" w:rsidRPr="00B3507C">
        <w:rPr>
          <w:rFonts w:ascii="Times New Roman" w:hAnsi="Times New Roman" w:cs="Times New Roman"/>
          <w:sz w:val="28"/>
          <w:szCs w:val="28"/>
        </w:rPr>
        <w:t>остановлени</w:t>
      </w:r>
      <w:r w:rsidR="00531C7A">
        <w:rPr>
          <w:rFonts w:ascii="Times New Roman" w:hAnsi="Times New Roman" w:cs="Times New Roman"/>
          <w:sz w:val="28"/>
          <w:szCs w:val="28"/>
        </w:rPr>
        <w:t>ем Администрации Конаковского района</w:t>
      </w:r>
      <w:r w:rsidR="00531C7A" w:rsidRPr="00B3507C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531C7A">
        <w:rPr>
          <w:rFonts w:ascii="Times New Roman" w:hAnsi="Times New Roman" w:cs="Times New Roman"/>
          <w:sz w:val="28"/>
          <w:szCs w:val="28"/>
        </w:rPr>
        <w:t>26</w:t>
      </w:r>
      <w:r w:rsidR="00531C7A" w:rsidRPr="00B3507C">
        <w:rPr>
          <w:rFonts w:ascii="Times New Roman" w:hAnsi="Times New Roman" w:cs="Times New Roman"/>
          <w:sz w:val="28"/>
          <w:szCs w:val="28"/>
        </w:rPr>
        <w:t>.</w:t>
      </w:r>
      <w:r w:rsidR="00531C7A">
        <w:rPr>
          <w:rFonts w:ascii="Times New Roman" w:hAnsi="Times New Roman" w:cs="Times New Roman"/>
          <w:sz w:val="28"/>
          <w:szCs w:val="28"/>
        </w:rPr>
        <w:t>03</w:t>
      </w:r>
      <w:r w:rsidR="00531C7A" w:rsidRPr="00B3507C">
        <w:rPr>
          <w:rFonts w:ascii="Times New Roman" w:hAnsi="Times New Roman" w:cs="Times New Roman"/>
          <w:sz w:val="28"/>
          <w:szCs w:val="28"/>
        </w:rPr>
        <w:t>.20</w:t>
      </w:r>
      <w:r w:rsidR="00531C7A">
        <w:rPr>
          <w:rFonts w:ascii="Times New Roman" w:hAnsi="Times New Roman" w:cs="Times New Roman"/>
          <w:sz w:val="28"/>
          <w:szCs w:val="28"/>
        </w:rPr>
        <w:t>19г.</w:t>
      </w:r>
      <w:r w:rsidR="00531C7A" w:rsidRPr="00B3507C">
        <w:rPr>
          <w:rFonts w:ascii="Times New Roman" w:hAnsi="Times New Roman" w:cs="Times New Roman"/>
          <w:sz w:val="28"/>
          <w:szCs w:val="28"/>
        </w:rPr>
        <w:t xml:space="preserve"> №</w:t>
      </w:r>
      <w:r w:rsidR="00531C7A">
        <w:rPr>
          <w:rFonts w:ascii="Times New Roman" w:hAnsi="Times New Roman" w:cs="Times New Roman"/>
          <w:sz w:val="28"/>
          <w:szCs w:val="28"/>
        </w:rPr>
        <w:t>146 внесены соответствующие изменения:</w:t>
      </w:r>
    </w:p>
    <w:p w:rsidR="004824CB" w:rsidRPr="00C66A01" w:rsidRDefault="00F45D9A" w:rsidP="00482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24CB">
        <w:rPr>
          <w:sz w:val="28"/>
          <w:szCs w:val="28"/>
        </w:rPr>
        <w:t>1.1. Пункт 1.4. Раздела 1 «Общие положения» Порядка дополнить предложением «Администрация Конаковского района Тверской области, при принятии решения об объявлении конкурсного отбора, имеет право определить тематику, место, а также дату планируемого мероприятия.».</w:t>
      </w:r>
    </w:p>
    <w:p w:rsidR="00026281" w:rsidRDefault="00E623C6" w:rsidP="000262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6281" w:rsidRPr="00B3507C">
        <w:rPr>
          <w:rFonts w:ascii="Times New Roman" w:hAnsi="Times New Roman" w:cs="Times New Roman"/>
          <w:sz w:val="28"/>
          <w:szCs w:val="28"/>
        </w:rPr>
        <w:t>остановлени</w:t>
      </w:r>
      <w:r w:rsidR="00026281">
        <w:rPr>
          <w:rFonts w:ascii="Times New Roman" w:hAnsi="Times New Roman" w:cs="Times New Roman"/>
          <w:sz w:val="28"/>
          <w:szCs w:val="28"/>
        </w:rPr>
        <w:t>ем Администрации Конаковского района</w:t>
      </w:r>
      <w:r w:rsidR="00026281" w:rsidRPr="00B3507C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026281">
        <w:rPr>
          <w:rFonts w:ascii="Times New Roman" w:hAnsi="Times New Roman" w:cs="Times New Roman"/>
          <w:sz w:val="28"/>
          <w:szCs w:val="28"/>
        </w:rPr>
        <w:t>26</w:t>
      </w:r>
      <w:r w:rsidR="00026281" w:rsidRPr="00B3507C">
        <w:rPr>
          <w:rFonts w:ascii="Times New Roman" w:hAnsi="Times New Roman" w:cs="Times New Roman"/>
          <w:sz w:val="28"/>
          <w:szCs w:val="28"/>
        </w:rPr>
        <w:t>.</w:t>
      </w:r>
      <w:r w:rsidR="00026281">
        <w:rPr>
          <w:rFonts w:ascii="Times New Roman" w:hAnsi="Times New Roman" w:cs="Times New Roman"/>
          <w:sz w:val="28"/>
          <w:szCs w:val="28"/>
        </w:rPr>
        <w:t>08</w:t>
      </w:r>
      <w:r w:rsidR="00026281" w:rsidRPr="00B3507C">
        <w:rPr>
          <w:rFonts w:ascii="Times New Roman" w:hAnsi="Times New Roman" w:cs="Times New Roman"/>
          <w:sz w:val="28"/>
          <w:szCs w:val="28"/>
        </w:rPr>
        <w:t>.20</w:t>
      </w:r>
      <w:r w:rsidR="00026281">
        <w:rPr>
          <w:rFonts w:ascii="Times New Roman" w:hAnsi="Times New Roman" w:cs="Times New Roman"/>
          <w:sz w:val="28"/>
          <w:szCs w:val="28"/>
        </w:rPr>
        <w:t>19г.</w:t>
      </w:r>
      <w:r w:rsidR="00026281" w:rsidRPr="00B3507C">
        <w:rPr>
          <w:rFonts w:ascii="Times New Roman" w:hAnsi="Times New Roman" w:cs="Times New Roman"/>
          <w:sz w:val="28"/>
          <w:szCs w:val="28"/>
        </w:rPr>
        <w:t xml:space="preserve"> №</w:t>
      </w:r>
      <w:r w:rsidR="00026281">
        <w:rPr>
          <w:rFonts w:ascii="Times New Roman" w:hAnsi="Times New Roman" w:cs="Times New Roman"/>
          <w:sz w:val="28"/>
          <w:szCs w:val="28"/>
        </w:rPr>
        <w:t>484 внесены соответствующие изменения:</w:t>
      </w:r>
    </w:p>
    <w:p w:rsidR="00531C7A" w:rsidRPr="00C66A01" w:rsidRDefault="00F45D9A" w:rsidP="00DC2F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5E14">
        <w:rPr>
          <w:sz w:val="28"/>
          <w:szCs w:val="28"/>
        </w:rPr>
        <w:t xml:space="preserve"> В пункте 7.3. Раздела 7 Порядка слова «отдел экономики администрации Конаковского района» заменить словами «отдел инвестиций и туризма администрации Конаковского района».</w:t>
      </w:r>
    </w:p>
    <w:p w:rsidR="00C31CDD" w:rsidRDefault="00C31CDD" w:rsidP="002E585A">
      <w:pPr>
        <w:tabs>
          <w:tab w:val="center" w:pos="4677"/>
          <w:tab w:val="left" w:pos="7140"/>
        </w:tabs>
        <w:autoSpaceDE w:val="0"/>
        <w:ind w:firstLine="567"/>
        <w:jc w:val="both"/>
      </w:pPr>
    </w:p>
    <w:p w:rsidR="00F45D9A" w:rsidRDefault="00F45D9A" w:rsidP="002E585A">
      <w:pPr>
        <w:tabs>
          <w:tab w:val="center" w:pos="4677"/>
          <w:tab w:val="left" w:pos="7140"/>
        </w:tabs>
        <w:autoSpaceDE w:val="0"/>
        <w:ind w:firstLine="567"/>
        <w:jc w:val="both"/>
      </w:pPr>
    </w:p>
    <w:p w:rsidR="00F45D9A" w:rsidRDefault="00F45D9A" w:rsidP="002E585A">
      <w:pPr>
        <w:tabs>
          <w:tab w:val="center" w:pos="4677"/>
          <w:tab w:val="left" w:pos="7140"/>
        </w:tabs>
        <w:autoSpaceDE w:val="0"/>
        <w:ind w:firstLine="567"/>
        <w:jc w:val="both"/>
      </w:pP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 w:rsidRPr="00F45D9A">
        <w:rPr>
          <w:sz w:val="28"/>
          <w:szCs w:val="28"/>
        </w:rPr>
        <w:t>Заведующий отделом инвестиций и туризма</w:t>
      </w: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Конаковского района                                          Т.С. Корчагина</w:t>
      </w: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Default="00F45D9A" w:rsidP="00F45D9A">
      <w:pPr>
        <w:rPr>
          <w:sz w:val="28"/>
          <w:szCs w:val="28"/>
        </w:rPr>
      </w:pPr>
    </w:p>
    <w:p w:rsid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Скрандовская</w:t>
      </w:r>
      <w:proofErr w:type="spellEnd"/>
      <w:r>
        <w:rPr>
          <w:sz w:val="28"/>
          <w:szCs w:val="28"/>
        </w:rPr>
        <w:t xml:space="preserve"> Т.В.(158)</w:t>
      </w:r>
    </w:p>
    <w:sectPr w:rsidR="00F45D9A" w:rsidRPr="00F45D9A" w:rsidSect="00C31CDD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1523"/>
    <w:multiLevelType w:val="multilevel"/>
    <w:tmpl w:val="C202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6BF5"/>
    <w:rsid w:val="00026281"/>
    <w:rsid w:val="000F4476"/>
    <w:rsid w:val="00194E3C"/>
    <w:rsid w:val="001C70A3"/>
    <w:rsid w:val="001D55AF"/>
    <w:rsid w:val="00224882"/>
    <w:rsid w:val="00226B74"/>
    <w:rsid w:val="002B19DA"/>
    <w:rsid w:val="002D0D3E"/>
    <w:rsid w:val="002E585A"/>
    <w:rsid w:val="003261F0"/>
    <w:rsid w:val="00376192"/>
    <w:rsid w:val="003867E8"/>
    <w:rsid w:val="003D2E10"/>
    <w:rsid w:val="004824CB"/>
    <w:rsid w:val="004F1399"/>
    <w:rsid w:val="005313D1"/>
    <w:rsid w:val="00531C7A"/>
    <w:rsid w:val="00533962"/>
    <w:rsid w:val="00582BAE"/>
    <w:rsid w:val="005D6551"/>
    <w:rsid w:val="00610D12"/>
    <w:rsid w:val="00663C2F"/>
    <w:rsid w:val="006C2FB0"/>
    <w:rsid w:val="007F7E3B"/>
    <w:rsid w:val="00806BF5"/>
    <w:rsid w:val="00844DBD"/>
    <w:rsid w:val="008A3B8A"/>
    <w:rsid w:val="0090242C"/>
    <w:rsid w:val="00910C7D"/>
    <w:rsid w:val="009741F0"/>
    <w:rsid w:val="009A4AB6"/>
    <w:rsid w:val="009C17C7"/>
    <w:rsid w:val="009E1FE4"/>
    <w:rsid w:val="00A23D12"/>
    <w:rsid w:val="00AB7F9A"/>
    <w:rsid w:val="00AF4AE4"/>
    <w:rsid w:val="00B52E8A"/>
    <w:rsid w:val="00B968FF"/>
    <w:rsid w:val="00BA0094"/>
    <w:rsid w:val="00BB5A43"/>
    <w:rsid w:val="00BD056C"/>
    <w:rsid w:val="00BF5E14"/>
    <w:rsid w:val="00C31CDD"/>
    <w:rsid w:val="00CC6EA6"/>
    <w:rsid w:val="00D508BC"/>
    <w:rsid w:val="00D901DE"/>
    <w:rsid w:val="00DC2FF6"/>
    <w:rsid w:val="00DD6CEE"/>
    <w:rsid w:val="00DE271B"/>
    <w:rsid w:val="00E04F68"/>
    <w:rsid w:val="00E623C6"/>
    <w:rsid w:val="00F45D9A"/>
    <w:rsid w:val="00FB2265"/>
    <w:rsid w:val="00FE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WW8Num1z1">
    <w:name w:val="WW8Num1z1"/>
    <w:rsid w:val="00226B74"/>
  </w:style>
  <w:style w:type="paragraph" w:styleId="a3">
    <w:name w:val="Body Text"/>
    <w:basedOn w:val="a"/>
    <w:link w:val="a4"/>
    <w:rsid w:val="00226B74"/>
    <w:pPr>
      <w:suppressAutoHyphens/>
      <w:spacing w:after="140" w:line="288" w:lineRule="auto"/>
    </w:pPr>
    <w:rPr>
      <w:bCs/>
      <w:color w:val="000000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226B74"/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23</cp:revision>
  <cp:lastPrinted>2019-09-09T08:01:00Z</cp:lastPrinted>
  <dcterms:created xsi:type="dcterms:W3CDTF">2019-08-27T12:14:00Z</dcterms:created>
  <dcterms:modified xsi:type="dcterms:W3CDTF">2019-09-09T08:01:00Z</dcterms:modified>
</cp:coreProperties>
</file>